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B29E" w14:textId="7082FB11" w:rsidR="00CF1377" w:rsidRPr="00930813" w:rsidRDefault="0006090F" w:rsidP="004B466D">
      <w:pPr>
        <w:widowControl w:val="0"/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TROŠKOVI </w:t>
      </w:r>
      <w:r w:rsidR="004B466D"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OSOBLJA I TROŠKOVI </w:t>
      </w:r>
      <w:r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RADA KOD PODUZETNIKA U HRVATSKOJ U </w:t>
      </w:r>
      <w:r w:rsidR="00445F08"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>20</w:t>
      </w:r>
      <w:r w:rsidR="00CD5184"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>2</w:t>
      </w:r>
      <w:r w:rsidR="00930813"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>2</w:t>
      </w:r>
      <w:r w:rsidRPr="00930813">
        <w:rPr>
          <w:rFonts w:ascii="Arial" w:hAnsi="Arial" w:cs="Arial"/>
          <w:b/>
          <w:color w:val="17365D" w:themeColor="text2" w:themeShade="BF"/>
          <w:sz w:val="20"/>
          <w:szCs w:val="20"/>
        </w:rPr>
        <w:t>. GODINI</w:t>
      </w:r>
    </w:p>
    <w:p w14:paraId="399B021C" w14:textId="027C7B09" w:rsidR="00F05892" w:rsidRPr="00B3454E" w:rsidRDefault="008F34AA" w:rsidP="008C6542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445F08" w:rsidRPr="00B3454E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D82E6F" w:rsidRPr="00B3454E">
        <w:rPr>
          <w:rFonts w:ascii="Arial" w:hAnsi="Arial" w:cs="Arial"/>
          <w:color w:val="17365D" w:themeColor="text2" w:themeShade="BF"/>
          <w:sz w:val="20"/>
          <w:szCs w:val="20"/>
        </w:rPr>
        <w:t>22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D965D0" w:rsidRPr="00B3454E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>odini</w:t>
      </w:r>
      <w:r w:rsidR="00DA4FC1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3454E" w:rsidRPr="00B3454E">
        <w:rPr>
          <w:rFonts w:ascii="Arial" w:hAnsi="Arial" w:cs="Arial"/>
          <w:color w:val="17365D" w:themeColor="text2" w:themeShade="BF"/>
          <w:sz w:val="20"/>
          <w:szCs w:val="20"/>
        </w:rPr>
        <w:t>150.846</w:t>
      </w:r>
      <w:r w:rsidR="00DA4FC1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>poduzetni</w:t>
      </w:r>
      <w:r w:rsidR="00DA4FC1" w:rsidRPr="00B3454E">
        <w:rPr>
          <w:rFonts w:ascii="Arial" w:hAnsi="Arial" w:cs="Arial"/>
          <w:color w:val="17365D" w:themeColor="text2" w:themeShade="BF"/>
          <w:sz w:val="20"/>
          <w:szCs w:val="20"/>
        </w:rPr>
        <w:t>ka</w:t>
      </w:r>
      <w:r w:rsidR="00827C15" w:rsidRPr="00B3454E">
        <w:rPr>
          <w:color w:val="17365D" w:themeColor="text2" w:themeShade="BF"/>
          <w:vertAlign w:val="superscript"/>
        </w:rPr>
        <w:footnoteReference w:id="1"/>
      </w:r>
      <w:r w:rsidR="00D965D0" w:rsidRPr="00B3454E">
        <w:rPr>
          <w:rFonts w:ascii="Arial" w:hAnsi="Arial" w:cs="Arial"/>
          <w:color w:val="17365D" w:themeColor="text2" w:themeShade="BF"/>
          <w:sz w:val="20"/>
          <w:szCs w:val="20"/>
          <w:vertAlign w:val="superscript"/>
        </w:rPr>
        <w:t xml:space="preserve"> 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>obvezni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ka 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poreza na dobit, bez </w:t>
      </w:r>
      <w:r w:rsidR="00BB65A3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financijskih institucija, 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>zapošljaval</w:t>
      </w:r>
      <w:r w:rsidR="00C40BC7" w:rsidRPr="00B3454E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40BC7" w:rsidRPr="00B3454E">
        <w:rPr>
          <w:rFonts w:ascii="Arial" w:hAnsi="Arial" w:cs="Arial"/>
          <w:color w:val="17365D" w:themeColor="text2" w:themeShade="BF"/>
          <w:sz w:val="20"/>
          <w:szCs w:val="20"/>
        </w:rPr>
        <w:t>je</w:t>
      </w:r>
      <w:r w:rsidR="00BB65A3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3454E" w:rsidRPr="00B3454E">
        <w:rPr>
          <w:rFonts w:ascii="Arial" w:hAnsi="Arial" w:cs="Arial"/>
          <w:color w:val="17365D" w:themeColor="text2" w:themeShade="BF"/>
          <w:sz w:val="20"/>
          <w:szCs w:val="20"/>
        </w:rPr>
        <w:t>996.213</w:t>
      </w:r>
      <w:r w:rsidR="00842B67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>radnika</w:t>
      </w:r>
      <w:r w:rsidR="00BB65A3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za koje su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iskazali 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>troškov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osoblja </w:t>
      </w:r>
      <w:r w:rsidR="006863F0"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u iznosu od </w:t>
      </w:r>
      <w:r w:rsidR="00B3454E" w:rsidRPr="00B3454E">
        <w:rPr>
          <w:rFonts w:ascii="Arial" w:hAnsi="Arial" w:cs="Arial"/>
          <w:color w:val="17365D" w:themeColor="text2" w:themeShade="BF"/>
          <w:sz w:val="20"/>
          <w:szCs w:val="20"/>
        </w:rPr>
        <w:t>129</w:t>
      </w:r>
      <w:r w:rsidR="00F22F8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>milijard</w:t>
      </w:r>
      <w:r w:rsidR="00B3454E" w:rsidRPr="00B3454E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D965D0" w:rsidRPr="00B3454E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što je </w:t>
      </w:r>
      <w:r w:rsidR="00B3454E" w:rsidRPr="00B3454E">
        <w:rPr>
          <w:rFonts w:ascii="Arial" w:hAnsi="Arial" w:cs="Arial"/>
          <w:color w:val="17365D" w:themeColor="text2" w:themeShade="BF"/>
          <w:sz w:val="20"/>
          <w:szCs w:val="20"/>
        </w:rPr>
        <w:t>15,1</w:t>
      </w:r>
      <w:r w:rsidR="00D965D0" w:rsidRPr="00B3454E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Pr="00B3454E">
        <w:rPr>
          <w:rFonts w:ascii="Arial" w:hAnsi="Arial" w:cs="Arial"/>
          <w:color w:val="17365D" w:themeColor="text2" w:themeShade="BF"/>
          <w:sz w:val="20"/>
          <w:szCs w:val="20"/>
        </w:rPr>
        <w:t xml:space="preserve"> više u odnosu </w:t>
      </w:r>
      <w:r w:rsidRPr="00B3454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na </w:t>
      </w:r>
      <w:r w:rsidR="000628D1" w:rsidRPr="00B3454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202</w:t>
      </w:r>
      <w:r w:rsidR="00B3454E" w:rsidRPr="00B3454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</w:t>
      </w:r>
      <w:r w:rsidR="006863F0" w:rsidRPr="00B3454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  <w:r w:rsidR="00854422" w:rsidRPr="00B3454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godinu.</w:t>
      </w:r>
    </w:p>
    <w:p w14:paraId="0AACB42F" w14:textId="14942C5A" w:rsidR="0044344C" w:rsidRPr="001169F2" w:rsidRDefault="008F34AA" w:rsidP="008C6542">
      <w:pPr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430B0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Udio troškova</w:t>
      </w:r>
      <w:r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osoblja u poslovnim rashodima iznosi</w:t>
      </w:r>
      <w:r w:rsidR="00D965D0" w:rsidRPr="00430B0A">
        <w:rPr>
          <w:rFonts w:ascii="Arial" w:hAnsi="Arial" w:cs="Arial"/>
          <w:color w:val="17365D" w:themeColor="text2" w:themeShade="BF"/>
          <w:sz w:val="20"/>
          <w:szCs w:val="20"/>
        </w:rPr>
        <w:t>o je</w:t>
      </w:r>
      <w:r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30B0A" w:rsidRPr="00430B0A">
        <w:rPr>
          <w:rFonts w:ascii="Arial" w:hAnsi="Arial" w:cs="Arial"/>
          <w:color w:val="17365D" w:themeColor="text2" w:themeShade="BF"/>
          <w:sz w:val="20"/>
          <w:szCs w:val="20"/>
        </w:rPr>
        <w:t>12,7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%, a </w:t>
      </w:r>
      <w:r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u ukupnim rashodima </w:t>
      </w:r>
      <w:r w:rsidR="00430B0A" w:rsidRPr="00430B0A">
        <w:rPr>
          <w:rFonts w:ascii="Arial" w:hAnsi="Arial" w:cs="Arial"/>
          <w:color w:val="17365D" w:themeColor="text2" w:themeShade="BF"/>
          <w:sz w:val="20"/>
          <w:szCs w:val="20"/>
        </w:rPr>
        <w:t>12,4</w:t>
      </w:r>
      <w:r w:rsidRPr="00430B0A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D965D0" w:rsidRPr="00430B0A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Prema iskazanim troškovima za neto plaće i nadnice</w:t>
      </w:r>
      <w:r w:rsidR="00393EF0" w:rsidRPr="00430B0A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zapos</w:t>
      </w:r>
      <w:r w:rsidR="00393EF0" w:rsidRPr="00430B0A">
        <w:rPr>
          <w:rFonts w:ascii="Arial" w:hAnsi="Arial" w:cs="Arial"/>
          <w:color w:val="17365D" w:themeColor="text2" w:themeShade="BF"/>
          <w:sz w:val="20"/>
          <w:szCs w:val="20"/>
        </w:rPr>
        <w:t>lenima kod poduzetnika obračunat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>a je prosječn</w:t>
      </w:r>
      <w:r w:rsidR="006974D8" w:rsidRPr="00430B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mjesečn</w:t>
      </w:r>
      <w:r w:rsidR="006974D8" w:rsidRPr="00430B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neto plać</w:t>
      </w:r>
      <w:r w:rsidR="006974D8" w:rsidRPr="00430B0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194D0A" w:rsidRPr="00430B0A">
        <w:rPr>
          <w:rFonts w:ascii="Arial" w:hAnsi="Arial" w:cs="Arial"/>
          <w:color w:val="17365D" w:themeColor="text2" w:themeShade="BF"/>
          <w:sz w:val="20"/>
          <w:szCs w:val="20"/>
        </w:rPr>
        <w:t>6.</w:t>
      </w:r>
      <w:r w:rsidR="00430B0A" w:rsidRPr="00430B0A">
        <w:rPr>
          <w:rFonts w:ascii="Arial" w:hAnsi="Arial" w:cs="Arial"/>
          <w:color w:val="17365D" w:themeColor="text2" w:themeShade="BF"/>
          <w:sz w:val="20"/>
          <w:szCs w:val="20"/>
        </w:rPr>
        <w:t>973</w:t>
      </w:r>
      <w:r w:rsidR="00194D0A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>kun</w:t>
      </w:r>
      <w:r w:rsidR="00EB6129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, što je nominalno </w:t>
      </w:r>
      <w:r w:rsidR="00430B0A" w:rsidRPr="00430B0A">
        <w:rPr>
          <w:rFonts w:ascii="Arial" w:hAnsi="Arial" w:cs="Arial"/>
          <w:color w:val="17365D" w:themeColor="text2" w:themeShade="BF"/>
          <w:sz w:val="20"/>
          <w:szCs w:val="20"/>
        </w:rPr>
        <w:t>9,7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% više nego </w:t>
      </w:r>
      <w:r w:rsidR="00194D0A" w:rsidRPr="00430B0A">
        <w:rPr>
          <w:rFonts w:ascii="Arial" w:hAnsi="Arial" w:cs="Arial"/>
          <w:color w:val="17365D" w:themeColor="text2" w:themeShade="BF"/>
          <w:sz w:val="20"/>
          <w:szCs w:val="20"/>
        </w:rPr>
        <w:t>202</w:t>
      </w:r>
      <w:r w:rsidR="00430B0A" w:rsidRPr="00430B0A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6863F0" w:rsidRPr="00430B0A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DA4FC1" w:rsidRPr="00430B0A">
        <w:rPr>
          <w:rFonts w:ascii="Arial" w:hAnsi="Arial" w:cs="Arial"/>
          <w:color w:val="17365D" w:themeColor="text2" w:themeShade="BF"/>
          <w:sz w:val="20"/>
          <w:szCs w:val="20"/>
        </w:rPr>
        <w:t xml:space="preserve"> godine</w:t>
      </w:r>
      <w:r w:rsidR="00DA4FC1" w:rsidRPr="001169F2">
        <w:rPr>
          <w:rFonts w:ascii="Arial" w:hAnsi="Arial" w:cs="Arial"/>
          <w:color w:val="17365D" w:themeColor="text2" w:themeShade="BF"/>
          <w:sz w:val="20"/>
          <w:szCs w:val="20"/>
        </w:rPr>
        <w:t>. Prosječna mjesečna bruto plaća po zaposlenom</w:t>
      </w:r>
      <w:r w:rsidR="00B55BF3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 na teret poslodavca</w:t>
      </w:r>
      <w:r w:rsidR="00DA4FC1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974D8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194D0A" w:rsidRPr="001169F2">
        <w:rPr>
          <w:rFonts w:ascii="Arial" w:hAnsi="Arial" w:cs="Arial"/>
          <w:color w:val="17365D" w:themeColor="text2" w:themeShade="BF"/>
          <w:sz w:val="20"/>
          <w:szCs w:val="20"/>
        </w:rPr>
        <w:t>202</w:t>
      </w:r>
      <w:r w:rsidR="00430B0A" w:rsidRPr="001169F2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6863F0" w:rsidRPr="001169F2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6974D8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 godini </w:t>
      </w:r>
      <w:r w:rsidR="00DA4FC1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430B0A" w:rsidRPr="001169F2">
        <w:rPr>
          <w:rFonts w:ascii="Arial" w:hAnsi="Arial" w:cs="Arial"/>
          <w:color w:val="17365D" w:themeColor="text2" w:themeShade="BF"/>
          <w:sz w:val="20"/>
          <w:szCs w:val="20"/>
        </w:rPr>
        <w:t>9.435</w:t>
      </w:r>
      <w:r w:rsidR="00DA4FC1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 kun</w:t>
      </w:r>
      <w:r w:rsidR="00B55BF3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a (BRUTO I), a prosječna mjesečna bruto plaća po zaposlenom na teret radnika iznosila je </w:t>
      </w:r>
      <w:r w:rsidR="001169F2" w:rsidRPr="001169F2">
        <w:rPr>
          <w:rFonts w:ascii="Arial" w:hAnsi="Arial" w:cs="Arial"/>
          <w:color w:val="17365D" w:themeColor="text2" w:themeShade="BF"/>
          <w:sz w:val="20"/>
          <w:szCs w:val="20"/>
        </w:rPr>
        <w:t>10.792</w:t>
      </w:r>
      <w:r w:rsidR="00ED31F2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169F2" w:rsidRPr="001169F2">
        <w:rPr>
          <w:rFonts w:ascii="Arial" w:hAnsi="Arial" w:cs="Arial"/>
          <w:color w:val="17365D" w:themeColor="text2" w:themeShade="BF"/>
          <w:sz w:val="20"/>
          <w:szCs w:val="20"/>
        </w:rPr>
        <w:t>kune</w:t>
      </w:r>
      <w:r w:rsidR="00B55BF3" w:rsidRPr="001169F2">
        <w:rPr>
          <w:rFonts w:ascii="Arial" w:hAnsi="Arial" w:cs="Arial"/>
          <w:color w:val="17365D" w:themeColor="text2" w:themeShade="BF"/>
          <w:sz w:val="20"/>
          <w:szCs w:val="20"/>
        </w:rPr>
        <w:t xml:space="preserve"> (BRUTO II)</w:t>
      </w:r>
      <w:r w:rsidR="00DA4FC1" w:rsidRPr="001169F2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14:paraId="1E89288C" w14:textId="3C10F4E8" w:rsidR="007D2CBB" w:rsidRPr="00930813" w:rsidRDefault="007D2CBB" w:rsidP="000B3C2A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F34AA"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Troškovi osoblja kod poduzetnika Hrvatske u </w:t>
      </w:r>
      <w:r w:rsidR="00445F08"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930813"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22</w:t>
      </w:r>
      <w:r w:rsidR="008F34AA"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1169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8F34AA"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1169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F34AA" w:rsidRPr="009308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   </w:t>
      </w:r>
      <w:r w:rsidR="004E781A" w:rsidRPr="00930813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kuna</w:t>
      </w:r>
      <w:r w:rsidR="008F34AA" w:rsidRPr="00930813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ma</w:t>
      </w:r>
      <w:r w:rsidR="004E781A" w:rsidRPr="00930813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1"/>
        <w:gridCol w:w="1940"/>
        <w:gridCol w:w="1940"/>
        <w:gridCol w:w="1255"/>
      </w:tblGrid>
      <w:tr w:rsidR="00930813" w:rsidRPr="00930813" w14:paraId="407B660E" w14:textId="77777777" w:rsidTr="00C06200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14:paraId="0EE5428D" w14:textId="77777777" w:rsidR="00714FF0" w:rsidRPr="00930813" w:rsidRDefault="00714FF0" w:rsidP="005D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930813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Troškovi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C36DDD6" w14:textId="0F0CA1FD" w:rsidR="00714FF0" w:rsidRPr="00930813" w:rsidRDefault="003C400D" w:rsidP="005D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2021</w:t>
            </w:r>
            <w:r w:rsidR="006863F0" w:rsidRPr="00930813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FE92094" w14:textId="393EE15E" w:rsidR="00714FF0" w:rsidRPr="00930813" w:rsidRDefault="003C400D" w:rsidP="005D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2022</w:t>
            </w:r>
            <w:r w:rsidR="006863F0" w:rsidRPr="00930813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D938C55" w14:textId="77777777" w:rsidR="00714FF0" w:rsidRPr="00930813" w:rsidRDefault="00714FF0" w:rsidP="005D0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930813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Indeks</w:t>
            </w:r>
          </w:p>
        </w:tc>
      </w:tr>
      <w:tr w:rsidR="001169F2" w:rsidRPr="00930813" w14:paraId="1D74FE08" w14:textId="77777777" w:rsidTr="00B96E7D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14:paraId="5907045F" w14:textId="77777777" w:rsidR="001169F2" w:rsidRPr="007A2BC3" w:rsidRDefault="001169F2" w:rsidP="005D0537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A2B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Neto plaće i nadnice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7D3F8FD1" w14:textId="202F2950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72.728.905.079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0A7D46EE" w14:textId="4C50B828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83.364.578.141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0316D1A3" w14:textId="4FB5A50E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114,6</w:t>
            </w:r>
          </w:p>
        </w:tc>
      </w:tr>
      <w:tr w:rsidR="001169F2" w:rsidRPr="00930813" w14:paraId="311D2CAC" w14:textId="77777777" w:rsidTr="00B96E7D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14:paraId="2C424C01" w14:textId="77777777" w:rsidR="001169F2" w:rsidRPr="007A2BC3" w:rsidRDefault="001169F2" w:rsidP="005D0537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A2B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Troškovi poreza i doprinosa iz plaća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066A9DB4" w14:textId="0689F1B7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25.158.780.451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4330C5FA" w14:textId="750AB4F8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29.421.180.322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</w:tcPr>
          <w:p w14:paraId="4127DB84" w14:textId="36CD96D7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116,9</w:t>
            </w:r>
          </w:p>
        </w:tc>
      </w:tr>
      <w:tr w:rsidR="001169F2" w:rsidRPr="00930813" w14:paraId="6C38D515" w14:textId="77777777" w:rsidTr="00B96E7D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vAlign w:val="center"/>
            <w:hideMark/>
          </w:tcPr>
          <w:p w14:paraId="47479488" w14:textId="77777777" w:rsidR="001169F2" w:rsidRPr="007A2BC3" w:rsidRDefault="001169F2" w:rsidP="005D0537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A2B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noWrap/>
            <w:vAlign w:val="bottom"/>
          </w:tcPr>
          <w:p w14:paraId="2019FB47" w14:textId="08207C9E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14.221.503.836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noWrap/>
            <w:vAlign w:val="bottom"/>
          </w:tcPr>
          <w:p w14:paraId="1FC98C6A" w14:textId="615969F3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16.232.580.212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 w:themeFill="accent1" w:themeFillTint="33"/>
            <w:noWrap/>
            <w:vAlign w:val="bottom"/>
          </w:tcPr>
          <w:p w14:paraId="121C8C23" w14:textId="3E428417" w:rsidR="001169F2" w:rsidRPr="007A2BC3" w:rsidRDefault="001169F2" w:rsidP="00B96E7D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color w:val="003366"/>
                <w:sz w:val="18"/>
                <w:szCs w:val="18"/>
              </w:rPr>
              <w:t>114,1</w:t>
            </w:r>
          </w:p>
        </w:tc>
      </w:tr>
      <w:tr w:rsidR="001169F2" w:rsidRPr="00930813" w14:paraId="6705802A" w14:textId="77777777" w:rsidTr="005D0537">
        <w:trPr>
          <w:trHeight w:hRule="exact" w:val="301"/>
          <w:jc w:val="center"/>
        </w:trPr>
        <w:tc>
          <w:tcPr>
            <w:tcW w:w="4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B537393" w14:textId="77777777" w:rsidR="001169F2" w:rsidRPr="007A2BC3" w:rsidRDefault="001169F2" w:rsidP="005D0537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7A2BC3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Troškovi osoblja 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14:paraId="2B85AC70" w14:textId="18D24704" w:rsidR="001169F2" w:rsidRPr="007A2BC3" w:rsidRDefault="001169F2" w:rsidP="005D0537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112.109.189.366</w:t>
            </w:r>
          </w:p>
        </w:tc>
        <w:tc>
          <w:tcPr>
            <w:tcW w:w="1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14:paraId="42351CF4" w14:textId="55FB2411" w:rsidR="001169F2" w:rsidRPr="007A2BC3" w:rsidRDefault="001169F2" w:rsidP="005D0537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129.018.338.676</w:t>
            </w:r>
          </w:p>
        </w:tc>
        <w:tc>
          <w:tcPr>
            <w:tcW w:w="12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14:paraId="0AA4956F" w14:textId="1EA3822F" w:rsidR="001169F2" w:rsidRPr="007A2BC3" w:rsidRDefault="001169F2" w:rsidP="005D0537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115,1</w:t>
            </w:r>
          </w:p>
        </w:tc>
      </w:tr>
    </w:tbl>
    <w:p w14:paraId="5912B7FA" w14:textId="619EE6D6" w:rsidR="000B3C2A" w:rsidRPr="00930813" w:rsidRDefault="00DA3E57" w:rsidP="000B3C2A">
      <w:pPr>
        <w:spacing w:before="40" w:after="0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930813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930813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930813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  <w:r w:rsidR="000B3C2A" w:rsidRPr="00930813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, 202</w:t>
      </w:r>
      <w:r w:rsidR="00930813" w:rsidRPr="00930813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2</w:t>
      </w:r>
      <w:r w:rsidR="000B3C2A" w:rsidRPr="00930813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.</w:t>
      </w:r>
    </w:p>
    <w:p w14:paraId="3E28E12A" w14:textId="3AE95916" w:rsidR="00F05892" w:rsidRPr="00691DA5" w:rsidRDefault="008F34AA" w:rsidP="00B55BF3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Troškove osoblja čine</w:t>
      </w:r>
      <w:r w:rsidR="00F22F8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neto plaće i nadnice, troškovi poreza i doprinosa iz plaća te doprinosi na plaće. Troškovi poreza i doprinosa iz plać</w:t>
      </w:r>
      <w:r w:rsidR="001C44F9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uključuju</w:t>
      </w:r>
      <w:r w:rsidR="00F22F8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doprinose za mirovinsko osiguranje po stopi od 20%, porez i prirez, </w:t>
      </w:r>
      <w:r w:rsidR="004B042F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="00C4480D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doprinos na plaće </w:t>
      </w:r>
      <w:r w:rsidR="00C4480D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odnosi </w:t>
      </w:r>
      <w:r w:rsidR="004B042F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se na </w:t>
      </w:r>
      <w:r w:rsidR="004F4DFC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obavezno 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zdravstveno osiguranje </w:t>
      </w:r>
      <w:r w:rsidR="004B042F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 stopi od 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</w:t>
      </w:r>
      <w:r w:rsidR="00B55BF3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6,5</w:t>
      </w:r>
      <w:r w:rsidR="004B042F"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%</w:t>
      </w:r>
      <w:r w:rsidRPr="00691DA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</w:p>
    <w:p w14:paraId="4152DEF3" w14:textId="1F3AB76F" w:rsidR="0032451E" w:rsidRPr="00691DA5" w:rsidRDefault="008F34AA" w:rsidP="003815D2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>Najveći ud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>io u ukupnim troškovima osoblja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očekivano pripada trošk</w:t>
      </w:r>
      <w:r w:rsidR="00343A88" w:rsidRPr="00691DA5">
        <w:rPr>
          <w:rFonts w:ascii="Arial" w:hAnsi="Arial" w:cs="Arial"/>
          <w:color w:val="17365D" w:themeColor="text2" w:themeShade="BF"/>
          <w:sz w:val="20"/>
          <w:szCs w:val="20"/>
        </w:rPr>
        <w:t>ovima neto plaća i nadnica (</w:t>
      </w:r>
      <w:r w:rsidR="00214C1C" w:rsidRPr="00691DA5">
        <w:rPr>
          <w:rFonts w:ascii="Arial" w:hAnsi="Arial" w:cs="Arial"/>
          <w:color w:val="17365D" w:themeColor="text2" w:themeShade="BF"/>
          <w:sz w:val="20"/>
          <w:szCs w:val="20"/>
        </w:rPr>
        <w:t>64,</w:t>
      </w:r>
      <w:r w:rsidR="00691DA5" w:rsidRPr="00691DA5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343A88" w:rsidRPr="00691DA5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troškovi poreza i doprinosa iz plaća čine </w:t>
      </w:r>
      <w:r w:rsidR="00691DA5" w:rsidRPr="00691DA5">
        <w:rPr>
          <w:rFonts w:ascii="Arial" w:hAnsi="Arial" w:cs="Arial"/>
          <w:color w:val="17365D" w:themeColor="text2" w:themeShade="BF"/>
          <w:sz w:val="20"/>
          <w:szCs w:val="20"/>
        </w:rPr>
        <w:t>22,8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>% ukupnih troškova osoblja, a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najm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anji udio </w:t>
      </w:r>
      <w:r w:rsidR="00714CFB" w:rsidRPr="00691DA5">
        <w:rPr>
          <w:rFonts w:ascii="Arial" w:hAnsi="Arial" w:cs="Arial"/>
          <w:color w:val="17365D" w:themeColor="text2" w:themeShade="BF"/>
          <w:sz w:val="20"/>
          <w:szCs w:val="20"/>
        </w:rPr>
        <w:t>imaju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doprinos</w:t>
      </w:r>
      <w:r w:rsidR="00714CFB" w:rsidRPr="00691DA5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na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plać</w:t>
      </w:r>
      <w:r w:rsidR="00A73FA0" w:rsidRPr="00691DA5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43A88" w:rsidRPr="00691DA5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7A2341" w:rsidRPr="00691DA5">
        <w:rPr>
          <w:rFonts w:ascii="Arial" w:hAnsi="Arial" w:cs="Arial"/>
          <w:color w:val="17365D" w:themeColor="text2" w:themeShade="BF"/>
          <w:sz w:val="20"/>
          <w:szCs w:val="20"/>
        </w:rPr>
        <w:t>12,</w:t>
      </w:r>
      <w:r w:rsidR="00691DA5" w:rsidRPr="00691DA5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343A88" w:rsidRPr="00691DA5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14:paraId="233FF030" w14:textId="3886248C" w:rsidR="008F34AA" w:rsidRPr="00691DA5" w:rsidRDefault="008F34AA" w:rsidP="000B3C2A">
      <w:pPr>
        <w:tabs>
          <w:tab w:val="left" w:pos="567"/>
          <w:tab w:val="left" w:pos="1134"/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</w:t>
      </w:r>
      <w:r w:rsidR="00B76C15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76C15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Udio troškova za neto plaće</w:t>
      </w:r>
      <w:r w:rsidR="00671E51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nadnice</w:t>
      </w: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troškova poreza i doprinosa iz plać</w:t>
      </w:r>
      <w:r w:rsidR="00671E51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</w:t>
      </w: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 doprinosa na plać</w:t>
      </w:r>
      <w:r w:rsidR="00671E51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ukupnim troškovima osoblja poduzetnika u RH u </w:t>
      </w:r>
      <w:r w:rsidR="00445F08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0C676A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691DA5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827C15"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691D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0"/>
        <w:gridCol w:w="2736"/>
      </w:tblGrid>
      <w:tr w:rsidR="00D96DE9" w:rsidRPr="00D96DE9" w14:paraId="429906EA" w14:textId="77777777" w:rsidTr="00691DA5">
        <w:trPr>
          <w:trHeight w:val="3186"/>
          <w:jc w:val="center"/>
        </w:trPr>
        <w:tc>
          <w:tcPr>
            <w:tcW w:w="7040" w:type="dxa"/>
            <w:vAlign w:val="center"/>
          </w:tcPr>
          <w:p w14:paraId="66EE2818" w14:textId="28E32FBE" w:rsidR="00827C15" w:rsidRPr="00691DA5" w:rsidRDefault="00691DA5" w:rsidP="002E4C3D">
            <w:pPr>
              <w:tabs>
                <w:tab w:val="left" w:pos="567"/>
                <w:tab w:val="left" w:pos="1134"/>
                <w:tab w:val="left" w:pos="8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691DA5"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drawing>
                <wp:inline distT="0" distB="0" distL="0" distR="0" wp14:anchorId="0114F597" wp14:editId="762E6549">
                  <wp:extent cx="3935213" cy="2311604"/>
                  <wp:effectExtent l="0" t="0" r="825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354" cy="2317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vAlign w:val="bottom"/>
          </w:tcPr>
          <w:p w14:paraId="59850592" w14:textId="77777777" w:rsidR="00BB65A3" w:rsidRPr="00691DA5" w:rsidRDefault="00827C15" w:rsidP="00CE4800">
            <w:pPr>
              <w:tabs>
                <w:tab w:val="left" w:pos="567"/>
                <w:tab w:val="left" w:pos="1134"/>
                <w:tab w:val="left" w:pos="8080"/>
              </w:tabs>
              <w:spacing w:before="120" w:after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Osim troškova osoblja koji se odnose na redovna primanja zaposlenika, troškove rada čine:</w:t>
            </w:r>
          </w:p>
          <w:p w14:paraId="5F339E9C" w14:textId="77777777" w:rsidR="00BB65A3" w:rsidRPr="00691DA5" w:rsidRDefault="00827C15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6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izdaci </w:t>
            </w:r>
            <w:r w:rsidR="007910EE"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za bruto autorske honorare i ugovore o djelu samo za fizičke osobe koje nemaju registriranu djelatnost</w:t>
            </w: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</w:p>
          <w:p w14:paraId="5A58A814" w14:textId="77777777" w:rsidR="00BB65A3" w:rsidRPr="00691DA5" w:rsidRDefault="00BB65A3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i</w:t>
            </w:r>
            <w:r w:rsidR="00827C15"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zdaci za rad ostvaren preko studentskih i učeničkih servisa</w:t>
            </w:r>
          </w:p>
          <w:p w14:paraId="1634E634" w14:textId="77777777" w:rsidR="00BB65A3" w:rsidRPr="00691DA5" w:rsidRDefault="00827C15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troškovi agencijskih radnika </w:t>
            </w:r>
          </w:p>
          <w:p w14:paraId="067011B1" w14:textId="77777777" w:rsidR="00BB65A3" w:rsidRPr="00691DA5" w:rsidRDefault="00827C15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naknade članovima uprave </w:t>
            </w:r>
            <w:r w:rsidR="007910EE"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 xml:space="preserve">te </w:t>
            </w:r>
          </w:p>
          <w:p w14:paraId="14635AA4" w14:textId="77777777" w:rsidR="007910EE" w:rsidRPr="00691DA5" w:rsidRDefault="007910EE" w:rsidP="00CE480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8080"/>
              </w:tabs>
              <w:spacing w:before="20" w:after="0"/>
              <w:ind w:left="318" w:hanging="284"/>
              <w:contextualSpacing w:val="0"/>
              <w:jc w:val="both"/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691DA5">
              <w:rPr>
                <w:rFonts w:ascii="Arial" w:eastAsia="Times New Roman" w:hAnsi="Arial"/>
                <w:color w:val="17365D" w:themeColor="text2" w:themeShade="BF"/>
                <w:sz w:val="20"/>
                <w:szCs w:val="20"/>
                <w:lang w:eastAsia="hr-HR"/>
              </w:rPr>
              <w:t>nadoknade troškova, darovi i potpore zaposlenicima i primici u naravi.</w:t>
            </w:r>
          </w:p>
        </w:tc>
      </w:tr>
    </w:tbl>
    <w:p w14:paraId="03AB27D6" w14:textId="65A45186" w:rsidR="00B76C15" w:rsidRPr="00691DA5" w:rsidRDefault="00B76C15" w:rsidP="002E4C3D">
      <w:pPr>
        <w:tabs>
          <w:tab w:val="left" w:pos="567"/>
          <w:tab w:val="left" w:pos="1134"/>
          <w:tab w:val="left" w:pos="8080"/>
        </w:tabs>
        <w:spacing w:after="0" w:line="240" w:lineRule="auto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691DA5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  <w:r w:rsidR="00F1658F" w:rsidRPr="00691DA5">
        <w:rPr>
          <w:rFonts w:ascii="Arial" w:hAnsi="Arial" w:cs="Arial"/>
          <w:i/>
          <w:color w:val="17365D" w:themeColor="text2" w:themeShade="BF"/>
          <w:sz w:val="16"/>
          <w:szCs w:val="16"/>
        </w:rPr>
        <w:t>, 202</w:t>
      </w:r>
      <w:r w:rsidR="00691DA5" w:rsidRPr="00691DA5">
        <w:rPr>
          <w:rFonts w:ascii="Arial" w:hAnsi="Arial" w:cs="Arial"/>
          <w:i/>
          <w:color w:val="17365D" w:themeColor="text2" w:themeShade="BF"/>
          <w:sz w:val="16"/>
          <w:szCs w:val="16"/>
        </w:rPr>
        <w:t>2</w:t>
      </w:r>
      <w:r w:rsidR="000B3C2A" w:rsidRPr="00691DA5">
        <w:rPr>
          <w:rFonts w:ascii="Arial" w:hAnsi="Arial" w:cs="Arial"/>
          <w:i/>
          <w:color w:val="17365D" w:themeColor="text2" w:themeShade="BF"/>
          <w:sz w:val="16"/>
          <w:szCs w:val="16"/>
        </w:rPr>
        <w:t>.</w:t>
      </w:r>
    </w:p>
    <w:p w14:paraId="44882E25" w14:textId="77777777" w:rsidR="00F22F8E" w:rsidRDefault="00827C15" w:rsidP="00827C15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U GFI-u za </w:t>
      </w:r>
      <w:r w:rsidR="00ED31F2" w:rsidRPr="00691DA5">
        <w:rPr>
          <w:rFonts w:ascii="Arial" w:hAnsi="Arial" w:cs="Arial"/>
          <w:color w:val="17365D" w:themeColor="text2" w:themeShade="BF"/>
          <w:sz w:val="20"/>
          <w:szCs w:val="20"/>
        </w:rPr>
        <w:t>202</w:t>
      </w:r>
      <w:r w:rsidR="00691DA5" w:rsidRPr="00691DA5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6863F0" w:rsidRPr="00691DA5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godinu poduzetnici su </w:t>
      </w:r>
      <w:r w:rsidR="000D1112" w:rsidRPr="00691DA5">
        <w:rPr>
          <w:rFonts w:ascii="Arial" w:hAnsi="Arial" w:cs="Arial"/>
          <w:color w:val="17365D" w:themeColor="text2" w:themeShade="BF"/>
          <w:sz w:val="20"/>
          <w:szCs w:val="20"/>
        </w:rPr>
        <w:t>troškove rada</w:t>
      </w:r>
      <w:r w:rsidRPr="00691DA5">
        <w:rPr>
          <w:rFonts w:ascii="Arial" w:hAnsi="Arial" w:cs="Arial"/>
          <w:color w:val="17365D" w:themeColor="text2" w:themeShade="BF"/>
          <w:sz w:val="20"/>
          <w:szCs w:val="20"/>
        </w:rPr>
        <w:t xml:space="preserve"> iskazali u ukupnom iznosu od</w:t>
      </w:r>
      <w:r w:rsidRPr="003D1DD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D1DD9" w:rsidRPr="003D1DD9">
        <w:rPr>
          <w:rFonts w:ascii="Arial" w:hAnsi="Arial" w:cs="Arial"/>
          <w:color w:val="17365D" w:themeColor="text2" w:themeShade="BF"/>
          <w:sz w:val="20"/>
          <w:szCs w:val="20"/>
        </w:rPr>
        <w:t>19,3</w:t>
      </w:r>
      <w:r w:rsidRPr="003D1DD9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3D1DD9" w:rsidRPr="003D1DD9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3D1DD9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90449F" w:rsidRPr="003D1DD9">
        <w:rPr>
          <w:rFonts w:ascii="Arial" w:hAnsi="Arial" w:cs="Arial"/>
          <w:color w:val="17365D" w:themeColor="text2" w:themeShade="BF"/>
          <w:sz w:val="20"/>
          <w:szCs w:val="20"/>
        </w:rPr>
        <w:t xml:space="preserve">, što </w:t>
      </w:r>
    </w:p>
    <w:p w14:paraId="23C2EC8B" w14:textId="77777777" w:rsidR="00F22F8E" w:rsidRDefault="00F22F8E" w:rsidP="00827C15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</w:p>
    <w:p w14:paraId="5823F4A3" w14:textId="68A52D2C" w:rsidR="00827C15" w:rsidRPr="00D613C3" w:rsidRDefault="0090449F" w:rsidP="00827C15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predstavlja </w:t>
      </w:r>
      <w:r w:rsidR="00D613C3" w:rsidRPr="00D613C3">
        <w:rPr>
          <w:rFonts w:ascii="Arial" w:hAnsi="Arial" w:cs="Arial"/>
          <w:color w:val="17365D" w:themeColor="text2" w:themeShade="BF"/>
          <w:sz w:val="20"/>
          <w:szCs w:val="20"/>
        </w:rPr>
        <w:t>1,89</w:t>
      </w:r>
      <w:r w:rsidR="00164DBC" w:rsidRPr="00D613C3">
        <w:rPr>
          <w:rFonts w:ascii="Arial" w:hAnsi="Arial" w:cs="Arial"/>
          <w:color w:val="17365D" w:themeColor="text2" w:themeShade="BF"/>
          <w:sz w:val="20"/>
          <w:szCs w:val="20"/>
        </w:rPr>
        <w:t>% udjela u poslovnim rashodima</w:t>
      </w:r>
      <w:r w:rsidR="00413792" w:rsidRPr="00D613C3">
        <w:rPr>
          <w:rFonts w:ascii="Arial" w:hAnsi="Arial" w:cs="Arial"/>
          <w:color w:val="17365D" w:themeColor="text2" w:themeShade="BF"/>
          <w:sz w:val="20"/>
          <w:szCs w:val="20"/>
        </w:rPr>
        <w:t>, što je</w:t>
      </w:r>
      <w:r w:rsidR="00FB65AB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 0,0</w:t>
      </w:r>
      <w:r w:rsidR="00D613C3" w:rsidRPr="00D613C3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FB65AB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413792" w:rsidRPr="00D613C3">
        <w:rPr>
          <w:rFonts w:ascii="Arial" w:hAnsi="Arial" w:cs="Arial"/>
          <w:color w:val="17365D" w:themeColor="text2" w:themeShade="BF"/>
          <w:sz w:val="20"/>
          <w:szCs w:val="20"/>
        </w:rPr>
        <w:t>više</w:t>
      </w:r>
      <w:r w:rsidR="00FB65AB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D3228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u odnosu </w:t>
      </w:r>
      <w:r w:rsidR="00413792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 w:rsidR="00164DBC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prethodnu, </w:t>
      </w:r>
      <w:r w:rsidR="00D613C3" w:rsidRPr="00D613C3">
        <w:rPr>
          <w:rFonts w:ascii="Arial" w:hAnsi="Arial" w:cs="Arial"/>
          <w:color w:val="17365D" w:themeColor="text2" w:themeShade="BF"/>
          <w:sz w:val="20"/>
          <w:szCs w:val="20"/>
        </w:rPr>
        <w:t>2021</w:t>
      </w:r>
      <w:r w:rsidR="006863F0" w:rsidRPr="00D613C3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164DBC" w:rsidRPr="00D613C3">
        <w:rPr>
          <w:rFonts w:ascii="Arial" w:hAnsi="Arial" w:cs="Arial"/>
          <w:color w:val="17365D" w:themeColor="text2" w:themeShade="BF"/>
          <w:sz w:val="20"/>
          <w:szCs w:val="20"/>
        </w:rPr>
        <w:t xml:space="preserve"> godinu.</w:t>
      </w:r>
    </w:p>
    <w:p w14:paraId="766CFE62" w14:textId="0A0CEA90" w:rsidR="00B76C15" w:rsidRPr="00D613C3" w:rsidRDefault="00B76C15" w:rsidP="000B3C2A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</w:pPr>
      <w:r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827C15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 </w:t>
      </w:r>
      <w:r w:rsidR="00827C15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Troškovi rada kod poduzetnika Hrvatske u </w:t>
      </w:r>
      <w:r w:rsidR="00445F08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D613C3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22</w:t>
      </w:r>
      <w:r w:rsidR="00827C15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godini </w:t>
      </w:r>
      <w:r w:rsidR="00827C15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27C15" w:rsidRPr="00D613C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D613C3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 xml:space="preserve">(iznosi u </w:t>
      </w:r>
      <w:r w:rsidR="00827C15" w:rsidRPr="00D613C3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kunama</w:t>
      </w:r>
      <w:r w:rsidRPr="00D613C3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)</w:t>
      </w:r>
    </w:p>
    <w:tbl>
      <w:tblPr>
        <w:tblW w:w="983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7"/>
        <w:gridCol w:w="1366"/>
        <w:gridCol w:w="1366"/>
        <w:gridCol w:w="736"/>
      </w:tblGrid>
      <w:tr w:rsidR="00D613C3" w:rsidRPr="00D613C3" w14:paraId="45635DD5" w14:textId="77777777" w:rsidTr="00A57D2A">
        <w:trPr>
          <w:trHeight w:hRule="exact" w:val="283"/>
          <w:tblHeader/>
          <w:jc w:val="center"/>
        </w:trPr>
        <w:tc>
          <w:tcPr>
            <w:tcW w:w="63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14:paraId="4E67E864" w14:textId="77777777" w:rsidR="002A593C" w:rsidRPr="00D613C3" w:rsidRDefault="002A593C" w:rsidP="00D61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Troškovi</w:t>
            </w:r>
            <w:r w:rsidR="004B466D"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 rada</w:t>
            </w:r>
          </w:p>
        </w:tc>
        <w:tc>
          <w:tcPr>
            <w:tcW w:w="136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34B28A9" w14:textId="3EF8CAB2" w:rsidR="002A593C" w:rsidRPr="00D613C3" w:rsidRDefault="006863F0" w:rsidP="00D61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</w:t>
            </w:r>
            <w:r w:rsidR="00D613C3"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21</w:t>
            </w:r>
            <w:r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63972F" w14:textId="28FE23E0" w:rsidR="002A593C" w:rsidRPr="00D613C3" w:rsidRDefault="00445F08" w:rsidP="00D61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</w:t>
            </w:r>
            <w:r w:rsidR="000C676A"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D613C3"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2A593C"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3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8ABE456" w14:textId="77777777" w:rsidR="002A593C" w:rsidRPr="00D613C3" w:rsidRDefault="002A593C" w:rsidP="00D61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Indeks</w:t>
            </w:r>
          </w:p>
        </w:tc>
      </w:tr>
      <w:tr w:rsidR="00D613C3" w:rsidRPr="00D613C3" w14:paraId="391FED71" w14:textId="77777777" w:rsidTr="00A57D2A">
        <w:trPr>
          <w:trHeight w:hRule="exact" w:val="454"/>
          <w:jc w:val="center"/>
        </w:trPr>
        <w:tc>
          <w:tcPr>
            <w:tcW w:w="63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37CC3" w14:textId="4EDE463B" w:rsidR="00D613C3" w:rsidRPr="00D613C3" w:rsidRDefault="00D613C3" w:rsidP="007A2BC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 Izdaci za bruto autorske honorare i ugovore o dje</w:t>
            </w:r>
            <w:r w:rsidR="007A2B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lu samo za fizičke osobe koje</w:t>
            </w: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nemaju registriranu djelatnost</w:t>
            </w:r>
          </w:p>
        </w:tc>
        <w:tc>
          <w:tcPr>
            <w:tcW w:w="13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A60A26" w14:textId="012AD7E3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877.067.097</w:t>
            </w:r>
          </w:p>
        </w:tc>
        <w:tc>
          <w:tcPr>
            <w:tcW w:w="13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E02E52" w14:textId="63A8D629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955.498.042</w:t>
            </w:r>
          </w:p>
        </w:tc>
        <w:tc>
          <w:tcPr>
            <w:tcW w:w="7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5DC373" w14:textId="5F2CD3A9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108,9</w:t>
            </w:r>
          </w:p>
        </w:tc>
      </w:tr>
      <w:tr w:rsidR="00D613C3" w:rsidRPr="00D613C3" w14:paraId="3F76EB66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E4D9A7" w14:textId="77777777" w:rsidR="00D613C3" w:rsidRPr="00D613C3" w:rsidRDefault="00D613C3" w:rsidP="00D613C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 Izdaci za rad ostvaren preko studentskih i učeničkih servisa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7E87BA" w14:textId="55C0EDDC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1.142.245.249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29BCEA" w14:textId="6571E73D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1.593.261.356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414EC0" w14:textId="5DC0F297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139,5</w:t>
            </w:r>
          </w:p>
        </w:tc>
      </w:tr>
      <w:tr w:rsidR="00D613C3" w:rsidRPr="00D613C3" w14:paraId="4826AA86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31851D" w14:textId="77777777" w:rsidR="00D613C3" w:rsidRPr="00D613C3" w:rsidRDefault="00D613C3" w:rsidP="00D613C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 Troškovi agencijskih radnika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CC9A4E" w14:textId="4E27661E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901.137.210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4863F9" w14:textId="58856FE1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1.072.094.340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3025CA" w14:textId="1221E28F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119,0</w:t>
            </w:r>
          </w:p>
        </w:tc>
      </w:tr>
      <w:tr w:rsidR="00D613C3" w:rsidRPr="00D613C3" w14:paraId="4C2EC0AC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689F24" w14:textId="77777777" w:rsidR="00D613C3" w:rsidRPr="00D613C3" w:rsidRDefault="00D613C3" w:rsidP="00D613C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 Nadoknade članovima uprave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ADCDFE" w14:textId="38FD36EE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298.581.672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C45FAA" w14:textId="65311E07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339.908.028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96E728" w14:textId="2859DD05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113,8</w:t>
            </w:r>
          </w:p>
        </w:tc>
      </w:tr>
      <w:tr w:rsidR="00D613C3" w:rsidRPr="00D613C3" w14:paraId="77512F52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269D7" w14:textId="77777777" w:rsidR="00D613C3" w:rsidRPr="00D613C3" w:rsidRDefault="00D613C3" w:rsidP="00D613C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 Nadoknade troškova, darovi i potpore zaposlenicima i primici u naravi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C33166" w14:textId="1A80C091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11.430.495.497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4AFD28" w14:textId="5868338C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15.293.537.052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DEBEF9" w14:textId="308E5688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133,8</w:t>
            </w:r>
          </w:p>
        </w:tc>
      </w:tr>
      <w:tr w:rsidR="00D613C3" w:rsidRPr="00D613C3" w14:paraId="6A7831FE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146F7" w14:textId="77777777" w:rsidR="00D613C3" w:rsidRPr="00D613C3" w:rsidRDefault="00D613C3" w:rsidP="00D613C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   5.1. Otpremnine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5C340A" w14:textId="5F9A5C9F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645.908.218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455A52" w14:textId="3FE028F6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576.863.211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A6D64E" w14:textId="1590401C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color w:val="003366"/>
                <w:sz w:val="18"/>
                <w:szCs w:val="18"/>
              </w:rPr>
              <w:t>89,3</w:t>
            </w:r>
          </w:p>
        </w:tc>
      </w:tr>
      <w:tr w:rsidR="00D613C3" w:rsidRPr="00D613C3" w14:paraId="0910765D" w14:textId="77777777" w:rsidTr="00A57D2A">
        <w:trPr>
          <w:trHeight w:hRule="exact" w:val="283"/>
          <w:jc w:val="center"/>
        </w:trPr>
        <w:tc>
          <w:tcPr>
            <w:tcW w:w="63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022DE4D" w14:textId="77777777" w:rsidR="00D613C3" w:rsidRPr="00D613C3" w:rsidRDefault="00D613C3" w:rsidP="00D61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D613C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Ukupno izdaci za zaposlene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B70191" w14:textId="59F8245F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14.649.526.725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C41076" w14:textId="1F98452D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19.254.298.818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BB85137" w14:textId="2FA2A212" w:rsidR="00D613C3" w:rsidRPr="00D613C3" w:rsidRDefault="00D613C3" w:rsidP="00D613C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D613C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131,4</w:t>
            </w:r>
          </w:p>
        </w:tc>
      </w:tr>
    </w:tbl>
    <w:p w14:paraId="579976EB" w14:textId="75098054" w:rsidR="000B3C2A" w:rsidRPr="00D613C3" w:rsidRDefault="000B3C2A" w:rsidP="000B3C2A">
      <w:pPr>
        <w:tabs>
          <w:tab w:val="left" w:pos="1134"/>
          <w:tab w:val="left" w:pos="12758"/>
        </w:tabs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D613C3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</w:t>
      </w:r>
      <w:r w:rsidR="00ED31F2" w:rsidRPr="00D613C3">
        <w:rPr>
          <w:rFonts w:ascii="Arial" w:hAnsi="Arial" w:cs="Arial"/>
          <w:i/>
          <w:color w:val="17365D" w:themeColor="text2" w:themeShade="BF"/>
          <w:sz w:val="16"/>
          <w:szCs w:val="16"/>
        </w:rPr>
        <w:t>ih financijskih izvještaja, 202</w:t>
      </w:r>
      <w:r w:rsidR="00D613C3" w:rsidRPr="00D613C3">
        <w:rPr>
          <w:rFonts w:ascii="Arial" w:hAnsi="Arial" w:cs="Arial"/>
          <w:i/>
          <w:color w:val="17365D" w:themeColor="text2" w:themeShade="BF"/>
          <w:sz w:val="16"/>
          <w:szCs w:val="16"/>
        </w:rPr>
        <w:t>2</w:t>
      </w:r>
      <w:r w:rsidRPr="00D613C3">
        <w:rPr>
          <w:rFonts w:ascii="Arial" w:hAnsi="Arial" w:cs="Arial"/>
          <w:i/>
          <w:color w:val="17365D" w:themeColor="text2" w:themeShade="BF"/>
          <w:sz w:val="16"/>
          <w:szCs w:val="16"/>
        </w:rPr>
        <w:t>.</w:t>
      </w:r>
    </w:p>
    <w:p w14:paraId="35740ADC" w14:textId="137E04F8" w:rsidR="003815D2" w:rsidRDefault="00164DBC" w:rsidP="00164DBC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 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19,3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EB612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troškova koje poslodavci izdvajaju za zaposlenike, najveći udio (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79</w:t>
      </w:r>
      <w:r w:rsidR="000D3228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,4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%) odnosi se na naknade troškova, darove i potpore zaposlenicima i primitke u naravi koji su u </w:t>
      </w:r>
      <w:r w:rsidR="006863F0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202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6863F0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1D0880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godini,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</w:t>
      </w:r>
      <w:r w:rsidR="000D3228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202</w:t>
      </w:r>
      <w:r w:rsidR="00EB612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6863F0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1D0880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povećani za 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33,8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i iznosili su 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15,3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0D3228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 Od toga, na otpremnine se odnosi 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576,9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što </w:t>
      </w:r>
      <w:r w:rsidR="000D3228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predstavlja smanjenje</w:t>
      </w:r>
      <w:r w:rsidR="00856A71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 </w:t>
      </w:r>
      <w:r w:rsidR="00D613C3"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10,7</w:t>
      </w:r>
      <w:r w:rsidRPr="00D613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 odnosu na prethodnu godinu.</w:t>
      </w:r>
    </w:p>
    <w:p w14:paraId="03B6B658" w14:textId="77777777" w:rsidR="00F22F8E" w:rsidRPr="00D613C3" w:rsidRDefault="00F22F8E" w:rsidP="00164DBC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</w:p>
    <w:p w14:paraId="3FD16C91" w14:textId="77777777" w:rsidR="00214122" w:rsidRPr="00930813" w:rsidRDefault="00214122" w:rsidP="005831A9">
      <w:pPr>
        <w:pBdr>
          <w:top w:val="single" w:sz="12" w:space="1" w:color="auto"/>
        </w:pBdr>
        <w:spacing w:before="120" w:after="40" w:line="240" w:lineRule="auto"/>
        <w:rPr>
          <w:rFonts w:ascii="Arial" w:hAnsi="Arial" w:cs="Arial"/>
          <w:bCs/>
          <w:i/>
          <w:color w:val="FF0000"/>
          <w:sz w:val="2"/>
          <w:szCs w:val="18"/>
        </w:rPr>
      </w:pPr>
    </w:p>
    <w:p w14:paraId="05847208" w14:textId="77777777" w:rsidR="00D613C3" w:rsidRPr="00D613C3" w:rsidRDefault="00D613C3" w:rsidP="00D613C3">
      <w:pPr>
        <w:spacing w:after="0"/>
        <w:rPr>
          <w:rFonts w:ascii="Arial" w:hAnsi="Arial" w:cs="Arial"/>
          <w:bCs/>
          <w:i/>
          <w:color w:val="17365D"/>
          <w:sz w:val="16"/>
          <w:szCs w:val="18"/>
        </w:rPr>
      </w:pPr>
      <w:r w:rsidRPr="00D613C3">
        <w:rPr>
          <w:rFonts w:ascii="Arial" w:hAnsi="Arial" w:cs="Arial"/>
          <w:bCs/>
          <w:i/>
          <w:color w:val="17365D"/>
          <w:sz w:val="16"/>
          <w:szCs w:val="18"/>
        </w:rPr>
        <w:t xml:space="preserve">Informacija o tome </w:t>
      </w:r>
      <w:r w:rsidRPr="00D613C3">
        <w:rPr>
          <w:rFonts w:ascii="Arial" w:hAnsi="Arial" w:cs="Arial"/>
          <w:b/>
          <w:i/>
          <w:color w:val="17365D"/>
          <w:sz w:val="16"/>
          <w:szCs w:val="18"/>
          <w:shd w:val="clear" w:color="auto" w:fill="D9D9D9"/>
        </w:rPr>
        <w:t>je li poslovni subjekt u blokadi ili ne</w:t>
      </w:r>
      <w:r w:rsidRPr="00D613C3">
        <w:rPr>
          <w:rFonts w:ascii="Arial" w:hAnsi="Arial" w:cs="Arial"/>
          <w:bCs/>
          <w:i/>
          <w:color w:val="17365D"/>
          <w:sz w:val="16"/>
          <w:szCs w:val="18"/>
        </w:rPr>
        <w:t xml:space="preserve">, dostupna je korištenjem usluge </w:t>
      </w:r>
      <w:hyperlink r:id="rId9" w:history="1">
        <w:r w:rsidRPr="00D613C3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 xml:space="preserve">FINA </w:t>
        </w:r>
        <w:proofErr w:type="spellStart"/>
        <w:r w:rsidRPr="00D613C3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InfoBlokade</w:t>
        </w:r>
        <w:proofErr w:type="spellEnd"/>
      </w:hyperlink>
      <w:r w:rsidRPr="00D613C3">
        <w:rPr>
          <w:rFonts w:ascii="Arial" w:hAnsi="Arial" w:cs="Arial"/>
          <w:bCs/>
          <w:i/>
          <w:color w:val="17365D"/>
          <w:sz w:val="16"/>
          <w:szCs w:val="18"/>
        </w:rPr>
        <w:t xml:space="preserve"> slanjem SMS poruke na broj 818058, te korištenjem </w:t>
      </w:r>
      <w:hyperlink r:id="rId10" w:history="1">
        <w:r w:rsidRPr="00D613C3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WEB aplikacije JRR</w:t>
        </w:r>
      </w:hyperlink>
      <w:r w:rsidRPr="00D613C3">
        <w:rPr>
          <w:rFonts w:ascii="Arial" w:hAnsi="Arial" w:cs="Arial"/>
          <w:bCs/>
          <w:i/>
          <w:color w:val="17365D"/>
          <w:sz w:val="16"/>
          <w:szCs w:val="18"/>
        </w:rPr>
        <w:t xml:space="preserve"> tj. uvidom u podatke o računima i statusu blokade poslovnih subjekata, koji se ažuriraju u </w:t>
      </w:r>
      <w:hyperlink r:id="rId11" w:history="1">
        <w:r w:rsidRPr="00D613C3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Jedinstvenom registru računa</w:t>
        </w:r>
      </w:hyperlink>
      <w:r w:rsidRPr="00D613C3">
        <w:rPr>
          <w:rFonts w:ascii="Arial" w:hAnsi="Arial" w:cs="Arial"/>
          <w:bCs/>
          <w:i/>
          <w:color w:val="17365D"/>
          <w:sz w:val="16"/>
          <w:szCs w:val="18"/>
        </w:rPr>
        <w:t xml:space="preserve"> kojega u skladu sa zakonskim propisima, od 2002. godine, vodi Financijska agencija.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D613C3" w:rsidRPr="00D613C3" w14:paraId="5846BEE9" w14:textId="77777777" w:rsidTr="009867DA">
        <w:trPr>
          <w:trHeight w:val="1590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5175D6B" w14:textId="77777777" w:rsidR="00D613C3" w:rsidRPr="00D613C3" w:rsidRDefault="00561899" w:rsidP="00D613C3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</w:pPr>
            <w:hyperlink r:id="rId12" w:history="1">
              <w:r w:rsidR="00D613C3" w:rsidRPr="00D613C3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8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D613C3" w:rsidRPr="00D613C3">
              <w:rPr>
                <w:rFonts w:ascii="Arial" w:eastAsia="Times New Roman" w:hAnsi="Arial" w:cs="Arial"/>
                <w:i/>
                <w:color w:val="0000FF"/>
                <w:sz w:val="16"/>
                <w:szCs w:val="18"/>
                <w:u w:val="single"/>
                <w:shd w:val="clear" w:color="auto" w:fill="FFFFFF"/>
                <w:lang w:eastAsia="hr-HR"/>
              </w:rPr>
              <w:t xml:space="preserve"> </w:t>
            </w:r>
            <w:r w:rsidR="00D613C3" w:rsidRPr="00D613C3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D613C3" w:rsidRPr="00D613C3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D9D9D9"/>
                <w:lang w:eastAsia="hr-HR"/>
              </w:rPr>
              <w:t xml:space="preserve">više od </w:t>
            </w:r>
            <w:r w:rsidR="00D613C3" w:rsidRPr="00D613C3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8"/>
                <w:shd w:val="clear" w:color="auto" w:fill="D9D9D9"/>
                <w:lang w:eastAsia="hr-HR"/>
              </w:rPr>
              <w:t>830.000 poslovnih subjekata iz više od 30 izvora</w:t>
            </w:r>
            <w:r w:rsidR="00D613C3" w:rsidRPr="00D613C3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>.</w:t>
            </w:r>
            <w:r w:rsidR="00D613C3" w:rsidRPr="00D613C3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C67BAC6" w14:textId="77777777" w:rsidR="00D613C3" w:rsidRPr="00D613C3" w:rsidRDefault="00D613C3" w:rsidP="00D613C3">
            <w:pPr>
              <w:widowControl w:val="0"/>
              <w:tabs>
                <w:tab w:val="left" w:pos="343"/>
              </w:tabs>
              <w:spacing w:after="0"/>
              <w:rPr>
                <w:rFonts w:ascii="Arial" w:hAnsi="Arial" w:cs="Arial"/>
                <w:i/>
                <w:color w:val="0000FF"/>
                <w:sz w:val="16"/>
                <w:szCs w:val="18"/>
                <w:u w:val="single"/>
              </w:rPr>
            </w:pPr>
            <w:r w:rsidRPr="00D613C3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D9D9D9"/>
              </w:rPr>
              <w:t xml:space="preserve">Ako ste zainteresirani i </w:t>
            </w:r>
            <w:r w:rsidRPr="00D613C3">
              <w:rPr>
                <w:rFonts w:ascii="Arial" w:hAnsi="Arial" w:cs="Arial"/>
                <w:b/>
                <w:i/>
                <w:color w:val="17365D"/>
                <w:sz w:val="16"/>
                <w:szCs w:val="18"/>
                <w:shd w:val="clear" w:color="auto" w:fill="D9D9D9"/>
              </w:rPr>
              <w:t>želite ugovoriti uslugu ili kupiti veći broj paketa</w:t>
            </w:r>
            <w:r w:rsidRPr="00D613C3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F5F6F8"/>
              </w:rPr>
              <w:t>:</w:t>
            </w:r>
            <w:r w:rsidRPr="00D613C3">
              <w:rPr>
                <w:rFonts w:ascii="Arial" w:hAnsi="Arial" w:cs="Arial"/>
                <w:i/>
                <w:color w:val="244061"/>
                <w:sz w:val="16"/>
                <w:szCs w:val="18"/>
                <w:shd w:val="clear" w:color="auto" w:fill="F5F6F8"/>
              </w:rPr>
              <w:t xml:space="preserve"> </w:t>
            </w:r>
            <w:hyperlink r:id="rId13" w:history="1">
              <w:r w:rsidRPr="00D613C3">
                <w:rPr>
                  <w:rFonts w:ascii="Arial" w:hAnsi="Arial" w:cs="Arial"/>
                  <w:i/>
                  <w:color w:val="0000FF"/>
                  <w:sz w:val="16"/>
                  <w:szCs w:val="18"/>
                  <w:u w:val="single"/>
                </w:rPr>
                <w:t>prodaja@fina.hr</w:t>
              </w:r>
            </w:hyperlink>
          </w:p>
          <w:p w14:paraId="2274FCCC" w14:textId="77777777" w:rsidR="00D613C3" w:rsidRPr="00D613C3" w:rsidRDefault="00D613C3" w:rsidP="00D613C3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D613C3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D9D9D9"/>
              </w:rPr>
              <w:t xml:space="preserve">Ako </w:t>
            </w:r>
            <w:r w:rsidRPr="00D613C3">
              <w:rPr>
                <w:rFonts w:ascii="Arial" w:hAnsi="Arial" w:cs="Arial"/>
                <w:b/>
                <w:i/>
                <w:color w:val="17365D"/>
                <w:sz w:val="16"/>
                <w:szCs w:val="18"/>
                <w:shd w:val="clear" w:color="auto" w:fill="D9D9D9"/>
              </w:rPr>
              <w:t>trebate korisničku podršku</w:t>
            </w:r>
            <w:r w:rsidRPr="00D613C3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F5F6F8"/>
              </w:rPr>
              <w:t xml:space="preserve">: 0800 0080, </w:t>
            </w:r>
            <w:hyperlink r:id="rId14" w:history="1">
              <w:r w:rsidRPr="00D613C3">
                <w:rPr>
                  <w:rFonts w:ascii="Arial" w:hAnsi="Arial" w:cs="Arial"/>
                  <w:i/>
                  <w:color w:val="007AFF"/>
                  <w:sz w:val="16"/>
                  <w:szCs w:val="18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D12E0CB" w14:textId="37F6969E" w:rsidR="00D613C3" w:rsidRPr="00D613C3" w:rsidRDefault="00D613C3" w:rsidP="00D613C3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54636E1F" wp14:editId="70098314">
                  <wp:extent cx="1367790" cy="1111885"/>
                  <wp:effectExtent l="0" t="0" r="3810" b="0"/>
                  <wp:docPr id="4" name="Sli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700C9" w14:textId="77777777" w:rsidR="005831A9" w:rsidRPr="00D613C3" w:rsidRDefault="005831A9" w:rsidP="00214122">
      <w:pPr>
        <w:spacing w:after="0" w:line="240" w:lineRule="auto"/>
        <w:rPr>
          <w:rFonts w:ascii="Arial" w:hAnsi="Arial" w:cs="Arial"/>
          <w:bCs/>
          <w:i/>
          <w:color w:val="17365D" w:themeColor="text2" w:themeShade="BF"/>
          <w:sz w:val="18"/>
          <w:szCs w:val="18"/>
        </w:rPr>
      </w:pPr>
    </w:p>
    <w:sectPr w:rsidR="005831A9" w:rsidRPr="00D613C3" w:rsidSect="00802C74">
      <w:headerReference w:type="default" r:id="rId16"/>
      <w:footerReference w:type="default" r:id="rId17"/>
      <w:pgSz w:w="11906" w:h="16838"/>
      <w:pgMar w:top="102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8E1F" w14:textId="77777777" w:rsidR="00561899" w:rsidRDefault="00561899" w:rsidP="007B2A8F">
      <w:pPr>
        <w:spacing w:after="0" w:line="240" w:lineRule="auto"/>
      </w:pPr>
      <w:r>
        <w:separator/>
      </w:r>
    </w:p>
  </w:endnote>
  <w:endnote w:type="continuationSeparator" w:id="0">
    <w:p w14:paraId="5139B778" w14:textId="77777777" w:rsidR="00561899" w:rsidRDefault="00561899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4FE2" w14:textId="77777777" w:rsidR="00C81293" w:rsidRPr="009F49CF" w:rsidRDefault="00C81293" w:rsidP="009F49CF">
    <w:pPr>
      <w:pStyle w:val="Footer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0D9E" w14:textId="77777777" w:rsidR="00561899" w:rsidRDefault="00561899" w:rsidP="007B2A8F">
      <w:pPr>
        <w:spacing w:after="0" w:line="240" w:lineRule="auto"/>
      </w:pPr>
      <w:r>
        <w:separator/>
      </w:r>
    </w:p>
  </w:footnote>
  <w:footnote w:type="continuationSeparator" w:id="0">
    <w:p w14:paraId="02CE6FE3" w14:textId="77777777" w:rsidR="00561899" w:rsidRDefault="00561899" w:rsidP="007B2A8F">
      <w:pPr>
        <w:spacing w:after="0" w:line="240" w:lineRule="auto"/>
      </w:pPr>
      <w:r>
        <w:continuationSeparator/>
      </w:r>
    </w:p>
  </w:footnote>
  <w:footnote w:id="1">
    <w:p w14:paraId="26D927C3" w14:textId="00B195E9" w:rsidR="00827C15" w:rsidRPr="0036242E" w:rsidRDefault="00827C15">
      <w:pPr>
        <w:pStyle w:val="FootnoteText"/>
        <w:rPr>
          <w:rFonts w:ascii="Arial" w:hAnsi="Arial" w:cs="Arial"/>
          <w:color w:val="17365D"/>
          <w:sz w:val="17"/>
          <w:szCs w:val="17"/>
        </w:rPr>
      </w:pPr>
      <w:r w:rsidRPr="0036242E">
        <w:rPr>
          <w:rStyle w:val="FootnoteReference"/>
          <w:rFonts w:ascii="Arial" w:hAnsi="Arial" w:cs="Arial"/>
          <w:sz w:val="17"/>
          <w:szCs w:val="17"/>
        </w:rPr>
        <w:footnoteRef/>
      </w:r>
      <w:r w:rsidRPr="0036242E">
        <w:rPr>
          <w:rFonts w:ascii="Arial" w:hAnsi="Arial" w:cs="Arial"/>
          <w:sz w:val="17"/>
          <w:szCs w:val="17"/>
        </w:rPr>
        <w:t xml:space="preserve"> </w:t>
      </w:r>
      <w:r w:rsidRPr="0036242E">
        <w:rPr>
          <w:rFonts w:ascii="Arial" w:hAnsi="Arial" w:cs="Arial"/>
          <w:color w:val="17365D"/>
          <w:sz w:val="17"/>
          <w:szCs w:val="17"/>
        </w:rPr>
        <w:t>U Registar</w:t>
      </w:r>
      <w:r w:rsidR="006974D8" w:rsidRPr="0036242E">
        <w:rPr>
          <w:rFonts w:ascii="Arial" w:hAnsi="Arial" w:cs="Arial"/>
          <w:color w:val="17365D"/>
          <w:sz w:val="17"/>
          <w:szCs w:val="17"/>
        </w:rPr>
        <w:t xml:space="preserve"> godišnjih financijskih izvještaja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, godišnji financijski izvještaj (GFI) za </w:t>
      </w:r>
      <w:r w:rsidR="006863F0">
        <w:rPr>
          <w:rFonts w:ascii="Arial" w:hAnsi="Arial" w:cs="Arial"/>
          <w:color w:val="17365D"/>
          <w:sz w:val="17"/>
          <w:szCs w:val="17"/>
        </w:rPr>
        <w:t>202</w:t>
      </w:r>
      <w:r w:rsidR="00614A62">
        <w:rPr>
          <w:rFonts w:ascii="Arial" w:hAnsi="Arial" w:cs="Arial"/>
          <w:color w:val="17365D"/>
          <w:sz w:val="17"/>
          <w:szCs w:val="17"/>
        </w:rPr>
        <w:t>2</w:t>
      </w:r>
      <w:r w:rsidR="006863F0">
        <w:rPr>
          <w:rFonts w:ascii="Arial" w:hAnsi="Arial" w:cs="Arial"/>
          <w:color w:val="17365D"/>
          <w:sz w:val="17"/>
          <w:szCs w:val="17"/>
        </w:rPr>
        <w:t>.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 godinu za statističke i dr</w:t>
      </w:r>
      <w:r w:rsidR="00DA4FC1" w:rsidRPr="0036242E">
        <w:rPr>
          <w:rFonts w:ascii="Arial" w:hAnsi="Arial" w:cs="Arial"/>
          <w:color w:val="17365D"/>
          <w:sz w:val="17"/>
          <w:szCs w:val="17"/>
        </w:rPr>
        <w:t xml:space="preserve">. </w:t>
      </w:r>
      <w:r w:rsidRPr="0036242E">
        <w:rPr>
          <w:rFonts w:ascii="Arial" w:hAnsi="Arial" w:cs="Arial"/>
          <w:color w:val="17365D"/>
          <w:sz w:val="17"/>
          <w:szCs w:val="17"/>
        </w:rPr>
        <w:t>potrebe</w:t>
      </w:r>
      <w:r w:rsidR="00D965D0" w:rsidRPr="0036242E">
        <w:rPr>
          <w:rFonts w:ascii="Arial" w:hAnsi="Arial" w:cs="Arial"/>
          <w:color w:val="17365D"/>
          <w:sz w:val="17"/>
          <w:szCs w:val="17"/>
        </w:rPr>
        <w:t xml:space="preserve"> 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podnijelo je </w:t>
      </w:r>
      <w:r w:rsidR="00691DA5">
        <w:rPr>
          <w:rFonts w:ascii="Arial" w:hAnsi="Arial" w:cs="Arial"/>
          <w:color w:val="17365D"/>
          <w:sz w:val="17"/>
          <w:szCs w:val="17"/>
        </w:rPr>
        <w:t>150.846</w:t>
      </w:r>
      <w:r w:rsidRPr="0036242E">
        <w:rPr>
          <w:rFonts w:ascii="Arial" w:hAnsi="Arial" w:cs="Arial"/>
          <w:color w:val="17365D"/>
          <w:sz w:val="17"/>
          <w:szCs w:val="17"/>
        </w:rPr>
        <w:t xml:space="preserve"> poduzetnika, pravnih i fizičkih osoba (obrtnika), obveznika poreza na dobit.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0ABF" w14:textId="77777777" w:rsidR="00C81293" w:rsidRPr="007B2A8F" w:rsidRDefault="008460DB" w:rsidP="004B466D">
    <w:pPr>
      <w:pStyle w:val="Header"/>
      <w:widowControl w:val="0"/>
      <w:spacing w:after="0" w:line="240" w:lineRule="auto"/>
      <w:rPr>
        <w:sz w:val="4"/>
        <w:szCs w:val="4"/>
      </w:rPr>
    </w:pPr>
    <w:r>
      <w:rPr>
        <w:noProof/>
        <w:lang w:val="en-US"/>
      </w:rPr>
      <w:drawing>
        <wp:inline distT="0" distB="0" distL="0" distR="0" wp14:anchorId="5168668F" wp14:editId="2D335F3B">
          <wp:extent cx="1144988" cy="278296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27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8CE414" w14:textId="77777777" w:rsidR="00C81293" w:rsidRPr="00667413" w:rsidRDefault="00C81293" w:rsidP="009F49CF">
    <w:pPr>
      <w:pStyle w:val="Header"/>
      <w:spacing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C1AA9"/>
    <w:multiLevelType w:val="hybridMultilevel"/>
    <w:tmpl w:val="F962EB4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6"/>
    <w:rsid w:val="00001500"/>
    <w:rsid w:val="0000212B"/>
    <w:rsid w:val="0000236F"/>
    <w:rsid w:val="00011F81"/>
    <w:rsid w:val="00013BB5"/>
    <w:rsid w:val="00017B61"/>
    <w:rsid w:val="00022484"/>
    <w:rsid w:val="000240C0"/>
    <w:rsid w:val="00034238"/>
    <w:rsid w:val="00034B9B"/>
    <w:rsid w:val="000421DB"/>
    <w:rsid w:val="00047AF7"/>
    <w:rsid w:val="000560AE"/>
    <w:rsid w:val="0006090F"/>
    <w:rsid w:val="000628D1"/>
    <w:rsid w:val="0006358C"/>
    <w:rsid w:val="00063A2D"/>
    <w:rsid w:val="00063EA3"/>
    <w:rsid w:val="00064198"/>
    <w:rsid w:val="00064844"/>
    <w:rsid w:val="000648CD"/>
    <w:rsid w:val="00065681"/>
    <w:rsid w:val="00071EBE"/>
    <w:rsid w:val="00072715"/>
    <w:rsid w:val="000730A1"/>
    <w:rsid w:val="000739F9"/>
    <w:rsid w:val="00076447"/>
    <w:rsid w:val="00085065"/>
    <w:rsid w:val="000903D7"/>
    <w:rsid w:val="00090A6E"/>
    <w:rsid w:val="000A0739"/>
    <w:rsid w:val="000A4B2F"/>
    <w:rsid w:val="000A6A5B"/>
    <w:rsid w:val="000B0B82"/>
    <w:rsid w:val="000B3C2A"/>
    <w:rsid w:val="000B587B"/>
    <w:rsid w:val="000B60F4"/>
    <w:rsid w:val="000C11C2"/>
    <w:rsid w:val="000C1F17"/>
    <w:rsid w:val="000C2DF4"/>
    <w:rsid w:val="000C3C47"/>
    <w:rsid w:val="000C676A"/>
    <w:rsid w:val="000C79BE"/>
    <w:rsid w:val="000D080F"/>
    <w:rsid w:val="000D0839"/>
    <w:rsid w:val="000D1112"/>
    <w:rsid w:val="000D3228"/>
    <w:rsid w:val="000E1647"/>
    <w:rsid w:val="000E6B95"/>
    <w:rsid w:val="000E7496"/>
    <w:rsid w:val="000F2FAE"/>
    <w:rsid w:val="000F38A7"/>
    <w:rsid w:val="000F4C41"/>
    <w:rsid w:val="001007B4"/>
    <w:rsid w:val="001060D2"/>
    <w:rsid w:val="0010755E"/>
    <w:rsid w:val="00111137"/>
    <w:rsid w:val="001169F2"/>
    <w:rsid w:val="00122EDA"/>
    <w:rsid w:val="001261C4"/>
    <w:rsid w:val="00135A7C"/>
    <w:rsid w:val="0015427A"/>
    <w:rsid w:val="001546C1"/>
    <w:rsid w:val="00160A5F"/>
    <w:rsid w:val="00164DBC"/>
    <w:rsid w:val="00180F7D"/>
    <w:rsid w:val="00183320"/>
    <w:rsid w:val="00186AC6"/>
    <w:rsid w:val="001922C3"/>
    <w:rsid w:val="00194D0A"/>
    <w:rsid w:val="0019506D"/>
    <w:rsid w:val="001A02FD"/>
    <w:rsid w:val="001A0B83"/>
    <w:rsid w:val="001A5AAD"/>
    <w:rsid w:val="001A789B"/>
    <w:rsid w:val="001B03DF"/>
    <w:rsid w:val="001B0720"/>
    <w:rsid w:val="001B0B1F"/>
    <w:rsid w:val="001C1CFE"/>
    <w:rsid w:val="001C2559"/>
    <w:rsid w:val="001C2F4C"/>
    <w:rsid w:val="001C44F9"/>
    <w:rsid w:val="001C7206"/>
    <w:rsid w:val="001C75B5"/>
    <w:rsid w:val="001D06D1"/>
    <w:rsid w:val="001D0880"/>
    <w:rsid w:val="001D1411"/>
    <w:rsid w:val="001D280B"/>
    <w:rsid w:val="001D2968"/>
    <w:rsid w:val="001D7D3D"/>
    <w:rsid w:val="001E277D"/>
    <w:rsid w:val="001E4F8E"/>
    <w:rsid w:val="001E7BA4"/>
    <w:rsid w:val="001F6DDA"/>
    <w:rsid w:val="001F77FC"/>
    <w:rsid w:val="0020281F"/>
    <w:rsid w:val="00203D87"/>
    <w:rsid w:val="00204B53"/>
    <w:rsid w:val="00214122"/>
    <w:rsid w:val="00214C1C"/>
    <w:rsid w:val="00215143"/>
    <w:rsid w:val="002166AA"/>
    <w:rsid w:val="00216BCE"/>
    <w:rsid w:val="00225389"/>
    <w:rsid w:val="002266CC"/>
    <w:rsid w:val="00227214"/>
    <w:rsid w:val="00232CF7"/>
    <w:rsid w:val="00233236"/>
    <w:rsid w:val="002418FA"/>
    <w:rsid w:val="002421F2"/>
    <w:rsid w:val="00244DD0"/>
    <w:rsid w:val="00247467"/>
    <w:rsid w:val="00253883"/>
    <w:rsid w:val="002545AE"/>
    <w:rsid w:val="002556E4"/>
    <w:rsid w:val="00264D1C"/>
    <w:rsid w:val="00264DEB"/>
    <w:rsid w:val="00272844"/>
    <w:rsid w:val="00275DFF"/>
    <w:rsid w:val="00281CF2"/>
    <w:rsid w:val="002836B5"/>
    <w:rsid w:val="00284001"/>
    <w:rsid w:val="00284A65"/>
    <w:rsid w:val="002929B2"/>
    <w:rsid w:val="00293593"/>
    <w:rsid w:val="00294302"/>
    <w:rsid w:val="002A03D0"/>
    <w:rsid w:val="002A3FB1"/>
    <w:rsid w:val="002A5720"/>
    <w:rsid w:val="002A593C"/>
    <w:rsid w:val="002C06CC"/>
    <w:rsid w:val="002C1C11"/>
    <w:rsid w:val="002C4C3C"/>
    <w:rsid w:val="002C5919"/>
    <w:rsid w:val="002C7623"/>
    <w:rsid w:val="002D3059"/>
    <w:rsid w:val="002E101F"/>
    <w:rsid w:val="002E1D32"/>
    <w:rsid w:val="002E4C3D"/>
    <w:rsid w:val="002F350C"/>
    <w:rsid w:val="003079DF"/>
    <w:rsid w:val="0031062C"/>
    <w:rsid w:val="0031157A"/>
    <w:rsid w:val="00314165"/>
    <w:rsid w:val="00316B23"/>
    <w:rsid w:val="00321A4C"/>
    <w:rsid w:val="00323DF6"/>
    <w:rsid w:val="0032451E"/>
    <w:rsid w:val="00330A51"/>
    <w:rsid w:val="00343A88"/>
    <w:rsid w:val="003445A6"/>
    <w:rsid w:val="00347AB3"/>
    <w:rsid w:val="00347B89"/>
    <w:rsid w:val="00355FA9"/>
    <w:rsid w:val="003615ED"/>
    <w:rsid w:val="0036242E"/>
    <w:rsid w:val="00365B25"/>
    <w:rsid w:val="00367A3F"/>
    <w:rsid w:val="00370D2D"/>
    <w:rsid w:val="00372222"/>
    <w:rsid w:val="00380FEE"/>
    <w:rsid w:val="003815D2"/>
    <w:rsid w:val="00384B16"/>
    <w:rsid w:val="003926C6"/>
    <w:rsid w:val="00393EF0"/>
    <w:rsid w:val="00393F18"/>
    <w:rsid w:val="00394702"/>
    <w:rsid w:val="00394F26"/>
    <w:rsid w:val="003A5E27"/>
    <w:rsid w:val="003A6042"/>
    <w:rsid w:val="003B0C60"/>
    <w:rsid w:val="003B3B70"/>
    <w:rsid w:val="003B4B86"/>
    <w:rsid w:val="003B6B3B"/>
    <w:rsid w:val="003B6ED5"/>
    <w:rsid w:val="003B7CDB"/>
    <w:rsid w:val="003B7FDE"/>
    <w:rsid w:val="003C400D"/>
    <w:rsid w:val="003D1DD9"/>
    <w:rsid w:val="003E2315"/>
    <w:rsid w:val="003E2FFF"/>
    <w:rsid w:val="003F3B6A"/>
    <w:rsid w:val="003F4092"/>
    <w:rsid w:val="0040392F"/>
    <w:rsid w:val="004041E5"/>
    <w:rsid w:val="00405E61"/>
    <w:rsid w:val="00413019"/>
    <w:rsid w:val="00413792"/>
    <w:rsid w:val="004143C5"/>
    <w:rsid w:val="004222F2"/>
    <w:rsid w:val="00423049"/>
    <w:rsid w:val="00430B0A"/>
    <w:rsid w:val="00432889"/>
    <w:rsid w:val="004357DA"/>
    <w:rsid w:val="00436762"/>
    <w:rsid w:val="0044344C"/>
    <w:rsid w:val="00443E17"/>
    <w:rsid w:val="0044400F"/>
    <w:rsid w:val="00444DDD"/>
    <w:rsid w:val="00445B8C"/>
    <w:rsid w:val="00445F08"/>
    <w:rsid w:val="00447022"/>
    <w:rsid w:val="00450C67"/>
    <w:rsid w:val="004516AB"/>
    <w:rsid w:val="00454561"/>
    <w:rsid w:val="0046080A"/>
    <w:rsid w:val="00463564"/>
    <w:rsid w:val="00466970"/>
    <w:rsid w:val="00477A89"/>
    <w:rsid w:val="00481684"/>
    <w:rsid w:val="00481C82"/>
    <w:rsid w:val="00484FD1"/>
    <w:rsid w:val="004861E2"/>
    <w:rsid w:val="00494808"/>
    <w:rsid w:val="00496EED"/>
    <w:rsid w:val="004A2DF7"/>
    <w:rsid w:val="004A57ED"/>
    <w:rsid w:val="004B042F"/>
    <w:rsid w:val="004B3C40"/>
    <w:rsid w:val="004B466D"/>
    <w:rsid w:val="004C184C"/>
    <w:rsid w:val="004C7F92"/>
    <w:rsid w:val="004D6126"/>
    <w:rsid w:val="004E2C16"/>
    <w:rsid w:val="004E781A"/>
    <w:rsid w:val="004F135B"/>
    <w:rsid w:val="004F39F7"/>
    <w:rsid w:val="004F47D0"/>
    <w:rsid w:val="004F4DFC"/>
    <w:rsid w:val="004F7556"/>
    <w:rsid w:val="00501AA4"/>
    <w:rsid w:val="00521125"/>
    <w:rsid w:val="00522440"/>
    <w:rsid w:val="005254B0"/>
    <w:rsid w:val="00526DB6"/>
    <w:rsid w:val="00535AE5"/>
    <w:rsid w:val="00542F03"/>
    <w:rsid w:val="00544C59"/>
    <w:rsid w:val="00546F5C"/>
    <w:rsid w:val="005523CC"/>
    <w:rsid w:val="00556910"/>
    <w:rsid w:val="00556C3B"/>
    <w:rsid w:val="00561899"/>
    <w:rsid w:val="00562554"/>
    <w:rsid w:val="00562F16"/>
    <w:rsid w:val="005630E2"/>
    <w:rsid w:val="00576B37"/>
    <w:rsid w:val="00580544"/>
    <w:rsid w:val="005826A9"/>
    <w:rsid w:val="00582883"/>
    <w:rsid w:val="005831A9"/>
    <w:rsid w:val="00586FB3"/>
    <w:rsid w:val="0059353B"/>
    <w:rsid w:val="0059709F"/>
    <w:rsid w:val="005A3554"/>
    <w:rsid w:val="005A3BA3"/>
    <w:rsid w:val="005A55F2"/>
    <w:rsid w:val="005A5ADB"/>
    <w:rsid w:val="005A7266"/>
    <w:rsid w:val="005B320E"/>
    <w:rsid w:val="005B35C2"/>
    <w:rsid w:val="005B474F"/>
    <w:rsid w:val="005B71D4"/>
    <w:rsid w:val="005C1A65"/>
    <w:rsid w:val="005D0537"/>
    <w:rsid w:val="005E352F"/>
    <w:rsid w:val="005F4B64"/>
    <w:rsid w:val="006040F0"/>
    <w:rsid w:val="00610E3B"/>
    <w:rsid w:val="00613B02"/>
    <w:rsid w:val="006144A9"/>
    <w:rsid w:val="0061499D"/>
    <w:rsid w:val="00614A62"/>
    <w:rsid w:val="006155E6"/>
    <w:rsid w:val="006170B2"/>
    <w:rsid w:val="006215DB"/>
    <w:rsid w:val="00623241"/>
    <w:rsid w:val="00630FC0"/>
    <w:rsid w:val="006321A7"/>
    <w:rsid w:val="006332AC"/>
    <w:rsid w:val="0064431E"/>
    <w:rsid w:val="00644526"/>
    <w:rsid w:val="00645BE9"/>
    <w:rsid w:val="00654A99"/>
    <w:rsid w:val="0065756A"/>
    <w:rsid w:val="00663BC2"/>
    <w:rsid w:val="00664F76"/>
    <w:rsid w:val="00665D7B"/>
    <w:rsid w:val="00667413"/>
    <w:rsid w:val="00671E51"/>
    <w:rsid w:val="0067226A"/>
    <w:rsid w:val="006771EB"/>
    <w:rsid w:val="00685750"/>
    <w:rsid w:val="0068593A"/>
    <w:rsid w:val="006863F0"/>
    <w:rsid w:val="00691AD4"/>
    <w:rsid w:val="00691DA5"/>
    <w:rsid w:val="0069673D"/>
    <w:rsid w:val="006974D8"/>
    <w:rsid w:val="006A01B7"/>
    <w:rsid w:val="006A44D2"/>
    <w:rsid w:val="006A4A38"/>
    <w:rsid w:val="006A57F1"/>
    <w:rsid w:val="006A711E"/>
    <w:rsid w:val="006B1272"/>
    <w:rsid w:val="006B3D4C"/>
    <w:rsid w:val="006B609E"/>
    <w:rsid w:val="006C118C"/>
    <w:rsid w:val="006C4DFA"/>
    <w:rsid w:val="006C58B4"/>
    <w:rsid w:val="006C5936"/>
    <w:rsid w:val="006C5A01"/>
    <w:rsid w:val="006D0A19"/>
    <w:rsid w:val="006E2451"/>
    <w:rsid w:val="006E322B"/>
    <w:rsid w:val="006E52F6"/>
    <w:rsid w:val="006F3355"/>
    <w:rsid w:val="006F3C74"/>
    <w:rsid w:val="006F6B0B"/>
    <w:rsid w:val="00703038"/>
    <w:rsid w:val="00703C14"/>
    <w:rsid w:val="007062CF"/>
    <w:rsid w:val="007062FC"/>
    <w:rsid w:val="0071132F"/>
    <w:rsid w:val="007123E1"/>
    <w:rsid w:val="00714CFB"/>
    <w:rsid w:val="00714FF0"/>
    <w:rsid w:val="00720E23"/>
    <w:rsid w:val="0072118E"/>
    <w:rsid w:val="00727F3A"/>
    <w:rsid w:val="0073037A"/>
    <w:rsid w:val="00732E81"/>
    <w:rsid w:val="00733E46"/>
    <w:rsid w:val="007342E3"/>
    <w:rsid w:val="00740F8C"/>
    <w:rsid w:val="00743C01"/>
    <w:rsid w:val="00744A06"/>
    <w:rsid w:val="007522B4"/>
    <w:rsid w:val="0075366E"/>
    <w:rsid w:val="007570F2"/>
    <w:rsid w:val="0076344D"/>
    <w:rsid w:val="0076621C"/>
    <w:rsid w:val="00772242"/>
    <w:rsid w:val="00773395"/>
    <w:rsid w:val="00775CB9"/>
    <w:rsid w:val="00782119"/>
    <w:rsid w:val="00782654"/>
    <w:rsid w:val="0078326D"/>
    <w:rsid w:val="00787295"/>
    <w:rsid w:val="007910EE"/>
    <w:rsid w:val="00792FCF"/>
    <w:rsid w:val="00793C81"/>
    <w:rsid w:val="007A2341"/>
    <w:rsid w:val="007A2BC3"/>
    <w:rsid w:val="007A5D70"/>
    <w:rsid w:val="007B2A8F"/>
    <w:rsid w:val="007B4D07"/>
    <w:rsid w:val="007B6411"/>
    <w:rsid w:val="007B67C6"/>
    <w:rsid w:val="007C49CE"/>
    <w:rsid w:val="007D2489"/>
    <w:rsid w:val="007D2CBB"/>
    <w:rsid w:val="007D3402"/>
    <w:rsid w:val="007D5569"/>
    <w:rsid w:val="007D72EF"/>
    <w:rsid w:val="007E0B92"/>
    <w:rsid w:val="007E1F51"/>
    <w:rsid w:val="007E3D1A"/>
    <w:rsid w:val="007E5BF9"/>
    <w:rsid w:val="007E77E8"/>
    <w:rsid w:val="007F2B70"/>
    <w:rsid w:val="00802C74"/>
    <w:rsid w:val="008031AA"/>
    <w:rsid w:val="00821945"/>
    <w:rsid w:val="00827C15"/>
    <w:rsid w:val="00830F75"/>
    <w:rsid w:val="008316EB"/>
    <w:rsid w:val="00833BC6"/>
    <w:rsid w:val="00834691"/>
    <w:rsid w:val="00835D8C"/>
    <w:rsid w:val="00842B67"/>
    <w:rsid w:val="00843F11"/>
    <w:rsid w:val="00844BA9"/>
    <w:rsid w:val="0084593A"/>
    <w:rsid w:val="008460DB"/>
    <w:rsid w:val="00846895"/>
    <w:rsid w:val="00854422"/>
    <w:rsid w:val="008548FE"/>
    <w:rsid w:val="0085519D"/>
    <w:rsid w:val="00856A71"/>
    <w:rsid w:val="008635F5"/>
    <w:rsid w:val="008642F3"/>
    <w:rsid w:val="00865E7B"/>
    <w:rsid w:val="008805C4"/>
    <w:rsid w:val="00881574"/>
    <w:rsid w:val="0088162E"/>
    <w:rsid w:val="008829D0"/>
    <w:rsid w:val="0088550D"/>
    <w:rsid w:val="0088622B"/>
    <w:rsid w:val="00887F22"/>
    <w:rsid w:val="00890145"/>
    <w:rsid w:val="0089657E"/>
    <w:rsid w:val="008A0BC6"/>
    <w:rsid w:val="008A270A"/>
    <w:rsid w:val="008B5ACE"/>
    <w:rsid w:val="008B5D33"/>
    <w:rsid w:val="008C1E34"/>
    <w:rsid w:val="008C3B0C"/>
    <w:rsid w:val="008C6542"/>
    <w:rsid w:val="008D288E"/>
    <w:rsid w:val="008D6E46"/>
    <w:rsid w:val="008D7E10"/>
    <w:rsid w:val="008E2A94"/>
    <w:rsid w:val="008E4EF5"/>
    <w:rsid w:val="008E545C"/>
    <w:rsid w:val="008E690A"/>
    <w:rsid w:val="008E6FFE"/>
    <w:rsid w:val="008F34AA"/>
    <w:rsid w:val="0090449F"/>
    <w:rsid w:val="00904B04"/>
    <w:rsid w:val="00905FA9"/>
    <w:rsid w:val="00906688"/>
    <w:rsid w:val="00913A67"/>
    <w:rsid w:val="00916385"/>
    <w:rsid w:val="00922123"/>
    <w:rsid w:val="00924C88"/>
    <w:rsid w:val="00930813"/>
    <w:rsid w:val="0093110C"/>
    <w:rsid w:val="00932AFA"/>
    <w:rsid w:val="00934D4D"/>
    <w:rsid w:val="009353E0"/>
    <w:rsid w:val="00940325"/>
    <w:rsid w:val="00941FE2"/>
    <w:rsid w:val="00945ABD"/>
    <w:rsid w:val="00947AF0"/>
    <w:rsid w:val="00950C52"/>
    <w:rsid w:val="00951FCE"/>
    <w:rsid w:val="009562D0"/>
    <w:rsid w:val="009568D1"/>
    <w:rsid w:val="00962227"/>
    <w:rsid w:val="00965B1E"/>
    <w:rsid w:val="00967157"/>
    <w:rsid w:val="009675D2"/>
    <w:rsid w:val="00971ACB"/>
    <w:rsid w:val="00974186"/>
    <w:rsid w:val="00976A8A"/>
    <w:rsid w:val="00980439"/>
    <w:rsid w:val="0098063C"/>
    <w:rsid w:val="0099531F"/>
    <w:rsid w:val="00996089"/>
    <w:rsid w:val="00996443"/>
    <w:rsid w:val="009A0A59"/>
    <w:rsid w:val="009A126D"/>
    <w:rsid w:val="009B337D"/>
    <w:rsid w:val="009B35C6"/>
    <w:rsid w:val="009C2717"/>
    <w:rsid w:val="009C6F72"/>
    <w:rsid w:val="009C783D"/>
    <w:rsid w:val="009C792E"/>
    <w:rsid w:val="009D139C"/>
    <w:rsid w:val="009D2693"/>
    <w:rsid w:val="009D321A"/>
    <w:rsid w:val="009D7C3E"/>
    <w:rsid w:val="009E5733"/>
    <w:rsid w:val="009E59CA"/>
    <w:rsid w:val="009E6805"/>
    <w:rsid w:val="009E7D61"/>
    <w:rsid w:val="009F3895"/>
    <w:rsid w:val="009F49CF"/>
    <w:rsid w:val="009F4E4F"/>
    <w:rsid w:val="009F5F5D"/>
    <w:rsid w:val="009F71BE"/>
    <w:rsid w:val="00A048EB"/>
    <w:rsid w:val="00A075C3"/>
    <w:rsid w:val="00A11600"/>
    <w:rsid w:val="00A135B1"/>
    <w:rsid w:val="00A1461B"/>
    <w:rsid w:val="00A14692"/>
    <w:rsid w:val="00A1471E"/>
    <w:rsid w:val="00A17CB5"/>
    <w:rsid w:val="00A22121"/>
    <w:rsid w:val="00A22188"/>
    <w:rsid w:val="00A226B0"/>
    <w:rsid w:val="00A2284E"/>
    <w:rsid w:val="00A246B1"/>
    <w:rsid w:val="00A30FA3"/>
    <w:rsid w:val="00A31326"/>
    <w:rsid w:val="00A318E0"/>
    <w:rsid w:val="00A34157"/>
    <w:rsid w:val="00A3759B"/>
    <w:rsid w:val="00A4542C"/>
    <w:rsid w:val="00A46328"/>
    <w:rsid w:val="00A52076"/>
    <w:rsid w:val="00A543C5"/>
    <w:rsid w:val="00A56E5D"/>
    <w:rsid w:val="00A57450"/>
    <w:rsid w:val="00A57D2A"/>
    <w:rsid w:val="00A63149"/>
    <w:rsid w:val="00A6727D"/>
    <w:rsid w:val="00A70780"/>
    <w:rsid w:val="00A73FA0"/>
    <w:rsid w:val="00A84EA1"/>
    <w:rsid w:val="00A87C05"/>
    <w:rsid w:val="00A93012"/>
    <w:rsid w:val="00A93F52"/>
    <w:rsid w:val="00A9692D"/>
    <w:rsid w:val="00AA1A2C"/>
    <w:rsid w:val="00AB29A2"/>
    <w:rsid w:val="00AB4FC1"/>
    <w:rsid w:val="00AB6470"/>
    <w:rsid w:val="00AC049D"/>
    <w:rsid w:val="00AC1F2F"/>
    <w:rsid w:val="00AC26DF"/>
    <w:rsid w:val="00AC53DA"/>
    <w:rsid w:val="00AC5AAB"/>
    <w:rsid w:val="00AD27D7"/>
    <w:rsid w:val="00AD4DA4"/>
    <w:rsid w:val="00AE0CB3"/>
    <w:rsid w:val="00AE7AD3"/>
    <w:rsid w:val="00AF20CA"/>
    <w:rsid w:val="00AF7EE5"/>
    <w:rsid w:val="00B0024E"/>
    <w:rsid w:val="00B018B8"/>
    <w:rsid w:val="00B03524"/>
    <w:rsid w:val="00B04810"/>
    <w:rsid w:val="00B06E6C"/>
    <w:rsid w:val="00B134BD"/>
    <w:rsid w:val="00B2244F"/>
    <w:rsid w:val="00B24A79"/>
    <w:rsid w:val="00B26FA9"/>
    <w:rsid w:val="00B31335"/>
    <w:rsid w:val="00B317A2"/>
    <w:rsid w:val="00B3454E"/>
    <w:rsid w:val="00B426AF"/>
    <w:rsid w:val="00B46DDB"/>
    <w:rsid w:val="00B4793D"/>
    <w:rsid w:val="00B55360"/>
    <w:rsid w:val="00B55BF3"/>
    <w:rsid w:val="00B60881"/>
    <w:rsid w:val="00B70C9F"/>
    <w:rsid w:val="00B72741"/>
    <w:rsid w:val="00B74475"/>
    <w:rsid w:val="00B76C15"/>
    <w:rsid w:val="00B76FE6"/>
    <w:rsid w:val="00B80899"/>
    <w:rsid w:val="00B830D2"/>
    <w:rsid w:val="00B830FF"/>
    <w:rsid w:val="00B861B9"/>
    <w:rsid w:val="00B87F7F"/>
    <w:rsid w:val="00B90138"/>
    <w:rsid w:val="00B941D5"/>
    <w:rsid w:val="00B95D76"/>
    <w:rsid w:val="00B96E7D"/>
    <w:rsid w:val="00BA1CD9"/>
    <w:rsid w:val="00BA202B"/>
    <w:rsid w:val="00BA3B09"/>
    <w:rsid w:val="00BA458F"/>
    <w:rsid w:val="00BB0137"/>
    <w:rsid w:val="00BB13FF"/>
    <w:rsid w:val="00BB5DA4"/>
    <w:rsid w:val="00BB65A3"/>
    <w:rsid w:val="00BB67B0"/>
    <w:rsid w:val="00BB7425"/>
    <w:rsid w:val="00BC1416"/>
    <w:rsid w:val="00BC38BE"/>
    <w:rsid w:val="00BC46A5"/>
    <w:rsid w:val="00BD2C5B"/>
    <w:rsid w:val="00BD4029"/>
    <w:rsid w:val="00BE1329"/>
    <w:rsid w:val="00BE1B67"/>
    <w:rsid w:val="00BE38A6"/>
    <w:rsid w:val="00BE5A27"/>
    <w:rsid w:val="00BE5E8E"/>
    <w:rsid w:val="00BF3EDF"/>
    <w:rsid w:val="00BF4098"/>
    <w:rsid w:val="00BF60BD"/>
    <w:rsid w:val="00BF7445"/>
    <w:rsid w:val="00BF75B7"/>
    <w:rsid w:val="00C01045"/>
    <w:rsid w:val="00C0278C"/>
    <w:rsid w:val="00C06200"/>
    <w:rsid w:val="00C07914"/>
    <w:rsid w:val="00C12CA4"/>
    <w:rsid w:val="00C1307E"/>
    <w:rsid w:val="00C22A45"/>
    <w:rsid w:val="00C32AF5"/>
    <w:rsid w:val="00C36C29"/>
    <w:rsid w:val="00C40BC7"/>
    <w:rsid w:val="00C41313"/>
    <w:rsid w:val="00C420EA"/>
    <w:rsid w:val="00C4480D"/>
    <w:rsid w:val="00C556E7"/>
    <w:rsid w:val="00C55A94"/>
    <w:rsid w:val="00C60F43"/>
    <w:rsid w:val="00C61B24"/>
    <w:rsid w:val="00C653AC"/>
    <w:rsid w:val="00C7609B"/>
    <w:rsid w:val="00C76540"/>
    <w:rsid w:val="00C81293"/>
    <w:rsid w:val="00C82919"/>
    <w:rsid w:val="00C85395"/>
    <w:rsid w:val="00C8639E"/>
    <w:rsid w:val="00C90461"/>
    <w:rsid w:val="00CA7926"/>
    <w:rsid w:val="00CA7E82"/>
    <w:rsid w:val="00CB4719"/>
    <w:rsid w:val="00CC3B18"/>
    <w:rsid w:val="00CC5407"/>
    <w:rsid w:val="00CC75B1"/>
    <w:rsid w:val="00CC7C10"/>
    <w:rsid w:val="00CD4A00"/>
    <w:rsid w:val="00CD5184"/>
    <w:rsid w:val="00CE2AA6"/>
    <w:rsid w:val="00CE4800"/>
    <w:rsid w:val="00CE740F"/>
    <w:rsid w:val="00CF106D"/>
    <w:rsid w:val="00CF1377"/>
    <w:rsid w:val="00CF42E2"/>
    <w:rsid w:val="00D01C9D"/>
    <w:rsid w:val="00D040BF"/>
    <w:rsid w:val="00D043AA"/>
    <w:rsid w:val="00D075AC"/>
    <w:rsid w:val="00D120D9"/>
    <w:rsid w:val="00D168D8"/>
    <w:rsid w:val="00D17A4F"/>
    <w:rsid w:val="00D25B0D"/>
    <w:rsid w:val="00D272A9"/>
    <w:rsid w:val="00D300B6"/>
    <w:rsid w:val="00D34974"/>
    <w:rsid w:val="00D402DB"/>
    <w:rsid w:val="00D45A79"/>
    <w:rsid w:val="00D47DD8"/>
    <w:rsid w:val="00D57841"/>
    <w:rsid w:val="00D613C3"/>
    <w:rsid w:val="00D64B46"/>
    <w:rsid w:val="00D77488"/>
    <w:rsid w:val="00D80DDA"/>
    <w:rsid w:val="00D82E6F"/>
    <w:rsid w:val="00D839D3"/>
    <w:rsid w:val="00D93A1A"/>
    <w:rsid w:val="00D94721"/>
    <w:rsid w:val="00D95FCF"/>
    <w:rsid w:val="00D965D0"/>
    <w:rsid w:val="00D96DE9"/>
    <w:rsid w:val="00DA219B"/>
    <w:rsid w:val="00DA224F"/>
    <w:rsid w:val="00DA3DA9"/>
    <w:rsid w:val="00DA3E57"/>
    <w:rsid w:val="00DA4FC1"/>
    <w:rsid w:val="00DB0C47"/>
    <w:rsid w:val="00DB370D"/>
    <w:rsid w:val="00DB3FA0"/>
    <w:rsid w:val="00DB5D36"/>
    <w:rsid w:val="00DB690B"/>
    <w:rsid w:val="00DC121B"/>
    <w:rsid w:val="00DC1AD4"/>
    <w:rsid w:val="00DC25C1"/>
    <w:rsid w:val="00DC263B"/>
    <w:rsid w:val="00DD54B9"/>
    <w:rsid w:val="00DD7ED2"/>
    <w:rsid w:val="00DE163E"/>
    <w:rsid w:val="00DF149A"/>
    <w:rsid w:val="00DF2B42"/>
    <w:rsid w:val="00DF476F"/>
    <w:rsid w:val="00DF5674"/>
    <w:rsid w:val="00E024AE"/>
    <w:rsid w:val="00E07432"/>
    <w:rsid w:val="00E11594"/>
    <w:rsid w:val="00E12716"/>
    <w:rsid w:val="00E14884"/>
    <w:rsid w:val="00E1536E"/>
    <w:rsid w:val="00E15648"/>
    <w:rsid w:val="00E205F9"/>
    <w:rsid w:val="00E25A7D"/>
    <w:rsid w:val="00E31682"/>
    <w:rsid w:val="00E328B3"/>
    <w:rsid w:val="00E347B0"/>
    <w:rsid w:val="00E4438D"/>
    <w:rsid w:val="00E51614"/>
    <w:rsid w:val="00E60490"/>
    <w:rsid w:val="00E658C4"/>
    <w:rsid w:val="00E71BBF"/>
    <w:rsid w:val="00E74400"/>
    <w:rsid w:val="00E80C6B"/>
    <w:rsid w:val="00E8292F"/>
    <w:rsid w:val="00E83CFB"/>
    <w:rsid w:val="00E847F3"/>
    <w:rsid w:val="00E906D5"/>
    <w:rsid w:val="00E96412"/>
    <w:rsid w:val="00EA1B05"/>
    <w:rsid w:val="00EB1A06"/>
    <w:rsid w:val="00EB4292"/>
    <w:rsid w:val="00EB6129"/>
    <w:rsid w:val="00EB712C"/>
    <w:rsid w:val="00EC4929"/>
    <w:rsid w:val="00ED0312"/>
    <w:rsid w:val="00ED056C"/>
    <w:rsid w:val="00ED31F2"/>
    <w:rsid w:val="00ED4A6D"/>
    <w:rsid w:val="00EE08FD"/>
    <w:rsid w:val="00EE2312"/>
    <w:rsid w:val="00EF0CCA"/>
    <w:rsid w:val="00EF2BC9"/>
    <w:rsid w:val="00EF61A1"/>
    <w:rsid w:val="00F012F9"/>
    <w:rsid w:val="00F034B2"/>
    <w:rsid w:val="00F052E0"/>
    <w:rsid w:val="00F05892"/>
    <w:rsid w:val="00F05BC8"/>
    <w:rsid w:val="00F062AF"/>
    <w:rsid w:val="00F10516"/>
    <w:rsid w:val="00F1658F"/>
    <w:rsid w:val="00F171EE"/>
    <w:rsid w:val="00F21CC8"/>
    <w:rsid w:val="00F22D94"/>
    <w:rsid w:val="00F22F8E"/>
    <w:rsid w:val="00F23272"/>
    <w:rsid w:val="00F2691F"/>
    <w:rsid w:val="00F30380"/>
    <w:rsid w:val="00F30DBB"/>
    <w:rsid w:val="00F31C95"/>
    <w:rsid w:val="00F32CEA"/>
    <w:rsid w:val="00F338B3"/>
    <w:rsid w:val="00F42B99"/>
    <w:rsid w:val="00F51CF9"/>
    <w:rsid w:val="00F53EE3"/>
    <w:rsid w:val="00F60A90"/>
    <w:rsid w:val="00F638E9"/>
    <w:rsid w:val="00F65049"/>
    <w:rsid w:val="00F70C78"/>
    <w:rsid w:val="00F71D0A"/>
    <w:rsid w:val="00F74671"/>
    <w:rsid w:val="00F853B1"/>
    <w:rsid w:val="00F94DD1"/>
    <w:rsid w:val="00FA120F"/>
    <w:rsid w:val="00FA2A1D"/>
    <w:rsid w:val="00FA2A4C"/>
    <w:rsid w:val="00FB0AC3"/>
    <w:rsid w:val="00FB3406"/>
    <w:rsid w:val="00FB4E8E"/>
    <w:rsid w:val="00FB65AB"/>
    <w:rsid w:val="00FC4D67"/>
    <w:rsid w:val="00FC61C6"/>
    <w:rsid w:val="00FD2F28"/>
    <w:rsid w:val="00FD699E"/>
    <w:rsid w:val="00FE0655"/>
    <w:rsid w:val="00FE1CB5"/>
    <w:rsid w:val="00FE5CF8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9F42"/>
  <w15:docId w15:val="{7E4898B5-32F1-4305-82CB-C9910D45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46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6B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853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B2A8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22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222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727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DefaultParagraphFont"/>
    <w:rsid w:val="00ED0312"/>
  </w:style>
  <w:style w:type="character" w:customStyle="1" w:styleId="fmt-integer">
    <w:name w:val="fmt-integer"/>
    <w:basedOn w:val="DefaultParagraphFont"/>
    <w:rsid w:val="00ED0312"/>
  </w:style>
  <w:style w:type="paragraph" w:styleId="ListParagraph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daja@fin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jrr.fina.hr/jri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hyperlink" Target="mailto:info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B3D5-32E0-4BAE-ADC2-9EC27573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5055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Željka Foriš Car</cp:lastModifiedBy>
  <cp:revision>2</cp:revision>
  <cp:lastPrinted>2014-09-19T12:18:00Z</cp:lastPrinted>
  <dcterms:created xsi:type="dcterms:W3CDTF">2023-10-09T10:44:00Z</dcterms:created>
  <dcterms:modified xsi:type="dcterms:W3CDTF">2023-10-09T10:44:00Z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2022-10-10T08:33:13Z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add46787-5e01-442c-a158-679daa8e6587</vt:lpwstr>
  </property>
  <property fmtid="{D5CDD505-2E9C-101B-9397-08002B2CF9AE}" pid="8" name="MSIP_Label_af918248-9eb2-405f-9462-498831db6fe7_ContentBits">
    <vt:lpwstr>0</vt:lpwstr>
  </property>
</Properties>
</file>